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08483E" w14:textId="77777777" w:rsidR="00F24A7E" w:rsidRDefault="00F24A7E" w:rsidP="000F659E">
      <w:pPr>
        <w:pStyle w:val="Titre1"/>
        <w:keepNext w:val="0"/>
        <w:keepLines w:val="0"/>
        <w:suppressAutoHyphens w:val="0"/>
        <w:spacing w:before="100" w:beforeAutospacing="1" w:after="100" w:afterAutospacing="1" w:line="240" w:lineRule="auto"/>
        <w:rPr>
          <w:rFonts w:ascii="Arial" w:hAnsi="Arial" w:cs="Arial"/>
          <w:color w:val="7D9BFF"/>
          <w:lang w:eastAsia="fr-FR"/>
        </w:rPr>
      </w:pPr>
      <w:bookmarkStart w:id="0" w:name="_Toc344415619"/>
      <w:r w:rsidRPr="000F659E">
        <w:rPr>
          <w:rFonts w:ascii="Arial" w:hAnsi="Arial" w:cs="Arial"/>
          <w:color w:val="7D9BFF"/>
          <w:lang w:eastAsia="fr-FR"/>
        </w:rPr>
        <w:t xml:space="preserve">La mise en place du billet électronique : une évolution </w:t>
      </w:r>
      <w:r w:rsidR="000F659E">
        <w:rPr>
          <w:rFonts w:ascii="Arial" w:hAnsi="Arial" w:cs="Arial"/>
          <w:color w:val="7D9BFF"/>
          <w:lang w:eastAsia="fr-FR"/>
        </w:rPr>
        <w:t>t</w:t>
      </w:r>
      <w:r w:rsidRPr="000F659E">
        <w:rPr>
          <w:rFonts w:ascii="Arial" w:hAnsi="Arial" w:cs="Arial"/>
          <w:color w:val="7D9BFF"/>
          <w:lang w:eastAsia="fr-FR"/>
        </w:rPr>
        <w:t>echnologique à hauts risques pour la SNCF ?</w:t>
      </w:r>
      <w:bookmarkEnd w:id="0"/>
    </w:p>
    <w:p w14:paraId="1C18CBC6" w14:textId="7E4E1F87" w:rsidR="00A209A2" w:rsidRPr="00A209A2" w:rsidRDefault="00A209A2" w:rsidP="00A209A2">
      <w:pPr>
        <w:pStyle w:val="Titre1"/>
        <w:rPr>
          <w:color w:val="FF0000"/>
        </w:rPr>
      </w:pPr>
      <w:r w:rsidRPr="00A209A2">
        <w:rPr>
          <w:color w:val="FF0000"/>
        </w:rPr>
        <w:t>Corrigé</w:t>
      </w:r>
    </w:p>
    <w:p w14:paraId="42CF3D15" w14:textId="161C6B84" w:rsidR="00F24A7E" w:rsidRDefault="00F24A7E" w:rsidP="000F659E">
      <w:pPr>
        <w:pStyle w:val="TM2"/>
        <w:tabs>
          <w:tab w:val="left" w:pos="1680"/>
          <w:tab w:val="right" w:leader="dot" w:pos="9062"/>
        </w:tabs>
        <w:rPr>
          <w:rFonts w:ascii="Calibri" w:hAnsi="Calibri"/>
          <w:b w:val="0"/>
          <w:bCs w:val="0"/>
          <w:sz w:val="24"/>
        </w:rPr>
      </w:pPr>
      <w:r w:rsidRPr="00583F23">
        <w:rPr>
          <w:rFonts w:ascii="Calibri" w:hAnsi="Calibri"/>
          <w:b w:val="0"/>
          <w:bCs w:val="0"/>
          <w:sz w:val="24"/>
        </w:rPr>
        <w:t xml:space="preserve"> </w:t>
      </w:r>
    </w:p>
    <w:p w14:paraId="236714D7" w14:textId="77777777" w:rsidR="00F24A7E" w:rsidRPr="000F659E" w:rsidRDefault="000F659E" w:rsidP="000F659E">
      <w:pPr>
        <w:rPr>
          <w:rFonts w:ascii="Arial" w:hAnsi="Arial" w:cs="Arial"/>
          <w:b/>
          <w:bCs/>
          <w:color w:val="B02200"/>
          <w:sz w:val="26"/>
          <w:szCs w:val="36"/>
          <w:lang w:eastAsia="fr-FR"/>
        </w:rPr>
      </w:pPr>
      <w:r>
        <w:rPr>
          <w:rFonts w:ascii="Arial" w:hAnsi="Arial" w:cs="Arial"/>
          <w:b/>
          <w:bCs/>
          <w:color w:val="B02200"/>
          <w:sz w:val="26"/>
          <w:szCs w:val="36"/>
          <w:lang w:eastAsia="fr-FR"/>
        </w:rPr>
        <w:t xml:space="preserve">Première partie : </w:t>
      </w:r>
      <w:r w:rsidR="00F24A7E" w:rsidRPr="000F659E">
        <w:rPr>
          <w:rFonts w:ascii="Arial" w:hAnsi="Arial" w:cs="Arial"/>
          <w:b/>
          <w:bCs/>
          <w:color w:val="B02200"/>
          <w:sz w:val="26"/>
          <w:szCs w:val="36"/>
          <w:lang w:eastAsia="fr-FR"/>
        </w:rPr>
        <w:t>Analyse du contexte organisationnel de l’évolution technologique</w:t>
      </w:r>
    </w:p>
    <w:p w14:paraId="44973726" w14:textId="5B61967E" w:rsidR="000F659E" w:rsidRPr="000F659E" w:rsidRDefault="000F659E" w:rsidP="000F659E">
      <w:pPr>
        <w:suppressAutoHyphens/>
        <w:spacing w:after="60" w:line="240" w:lineRule="auto"/>
        <w:jc w:val="both"/>
        <w:rPr>
          <w:rFonts w:ascii="Arial" w:hAnsi="Arial" w:cs="Arial"/>
          <w:b/>
          <w:color w:val="000080"/>
          <w:sz w:val="20"/>
          <w:szCs w:val="20"/>
          <w:lang w:eastAsia="fr-FR"/>
        </w:rPr>
      </w:pPr>
      <w:r w:rsidRPr="000F659E">
        <w:rPr>
          <w:rFonts w:ascii="Arial" w:hAnsi="Arial" w:cs="Arial"/>
          <w:b/>
          <w:color w:val="000080"/>
          <w:sz w:val="20"/>
          <w:szCs w:val="20"/>
          <w:lang w:eastAsia="fr-FR"/>
        </w:rPr>
        <w:t>À l’aide du dossier documentaire</w:t>
      </w:r>
      <w:r w:rsidR="00CB78EA">
        <w:rPr>
          <w:rFonts w:ascii="Arial" w:hAnsi="Arial" w:cs="Arial"/>
          <w:b/>
          <w:color w:val="000080"/>
          <w:sz w:val="20"/>
          <w:szCs w:val="20"/>
          <w:lang w:eastAsia="fr-FR"/>
        </w:rPr>
        <w:t xml:space="preserve"> fourni</w:t>
      </w:r>
      <w:r w:rsidRPr="000F659E">
        <w:rPr>
          <w:rFonts w:ascii="Arial" w:hAnsi="Arial" w:cs="Arial"/>
          <w:b/>
          <w:color w:val="000080"/>
          <w:sz w:val="20"/>
          <w:szCs w:val="20"/>
          <w:lang w:eastAsia="fr-FR"/>
        </w:rPr>
        <w:t xml:space="preserve">, et en vous basant sur vos connaissances </w:t>
      </w:r>
      <w:r w:rsidR="00097DFB">
        <w:rPr>
          <w:rFonts w:ascii="Arial" w:hAnsi="Arial" w:cs="Arial"/>
          <w:b/>
          <w:color w:val="000080"/>
          <w:sz w:val="20"/>
          <w:szCs w:val="20"/>
          <w:lang w:eastAsia="fr-FR"/>
        </w:rPr>
        <w:t>répondre</w:t>
      </w:r>
      <w:r w:rsidRPr="000F659E">
        <w:rPr>
          <w:rFonts w:ascii="Arial" w:hAnsi="Arial" w:cs="Arial"/>
          <w:b/>
          <w:color w:val="000080"/>
          <w:sz w:val="20"/>
          <w:szCs w:val="20"/>
          <w:lang w:eastAsia="fr-FR"/>
        </w:rPr>
        <w:t xml:space="preserve"> aux questions suivantes : </w:t>
      </w:r>
    </w:p>
    <w:p w14:paraId="782B8BBC" w14:textId="77777777" w:rsidR="00F24A7E" w:rsidRPr="000F659E" w:rsidRDefault="00F24A7E" w:rsidP="000F659E">
      <w:pPr>
        <w:numPr>
          <w:ilvl w:val="0"/>
          <w:numId w:val="1"/>
        </w:numPr>
        <w:spacing w:after="120" w:line="240" w:lineRule="auto"/>
        <w:ind w:left="714" w:hanging="357"/>
        <w:jc w:val="both"/>
        <w:rPr>
          <w:rFonts w:ascii="Arial" w:hAnsi="Arial" w:cs="Arial"/>
          <w:color w:val="000080"/>
          <w:sz w:val="20"/>
          <w:szCs w:val="20"/>
          <w:lang w:eastAsia="fr-FR"/>
        </w:rPr>
      </w:pPr>
      <w:r w:rsidRPr="000F659E">
        <w:rPr>
          <w:rFonts w:ascii="Arial" w:hAnsi="Arial" w:cs="Arial"/>
          <w:color w:val="000080"/>
          <w:sz w:val="20"/>
          <w:szCs w:val="20"/>
          <w:lang w:eastAsia="fr-FR"/>
        </w:rPr>
        <w:t xml:space="preserve">Identifier et caractériser l’organisation dont il est question dans ce dossier documentaire. </w:t>
      </w:r>
    </w:p>
    <w:p w14:paraId="399CB0D2" w14:textId="77777777" w:rsidR="006127DE" w:rsidRDefault="00BA7B14" w:rsidP="00BA7B14">
      <w:pPr>
        <w:spacing w:after="120" w:line="240" w:lineRule="auto"/>
        <w:jc w:val="both"/>
        <w:rPr>
          <w:rFonts w:ascii="Arial" w:hAnsi="Arial" w:cs="Arial"/>
          <w:color w:val="FF0000"/>
          <w:sz w:val="20"/>
          <w:szCs w:val="20"/>
          <w:lang w:eastAsia="fr-FR"/>
        </w:rPr>
      </w:pPr>
      <w:r w:rsidRPr="00BA7B14">
        <w:rPr>
          <w:rFonts w:ascii="Arial" w:hAnsi="Arial" w:cs="Arial"/>
          <w:color w:val="FF0000"/>
          <w:sz w:val="20"/>
          <w:szCs w:val="20"/>
          <w:lang w:eastAsia="fr-FR"/>
        </w:rPr>
        <w:t>L’organisation étudiée est la SNCF (</w:t>
      </w:r>
      <w:r w:rsidR="006127DE">
        <w:rPr>
          <w:rFonts w:ascii="Arial" w:hAnsi="Arial" w:cs="Arial"/>
          <w:color w:val="FF0000"/>
          <w:sz w:val="20"/>
          <w:szCs w:val="20"/>
          <w:lang w:eastAsia="fr-FR"/>
        </w:rPr>
        <w:t>S</w:t>
      </w:r>
      <w:r w:rsidRPr="00BA7B14">
        <w:rPr>
          <w:rFonts w:ascii="Arial" w:hAnsi="Arial" w:cs="Arial"/>
          <w:color w:val="FF0000"/>
          <w:sz w:val="20"/>
          <w:szCs w:val="20"/>
          <w:lang w:eastAsia="fr-FR"/>
        </w:rPr>
        <w:t>ociété nationale de chemins de fer). Il s’agit d’une organisation publique qui a pour mission de proposer des services de transport ferroviaires</w:t>
      </w:r>
      <w:r w:rsidR="006127DE">
        <w:rPr>
          <w:rFonts w:ascii="Arial" w:hAnsi="Arial" w:cs="Arial"/>
          <w:color w:val="FF0000"/>
          <w:sz w:val="20"/>
          <w:szCs w:val="20"/>
          <w:lang w:eastAsia="fr-FR"/>
        </w:rPr>
        <w:t>.</w:t>
      </w:r>
    </w:p>
    <w:p w14:paraId="4B383624" w14:textId="77777777" w:rsidR="00BA7B14" w:rsidRPr="00BA7B14" w:rsidRDefault="00BA7B14" w:rsidP="00BA7B14">
      <w:pPr>
        <w:spacing w:after="120" w:line="240" w:lineRule="auto"/>
        <w:jc w:val="both"/>
        <w:rPr>
          <w:rFonts w:ascii="Arial" w:hAnsi="Arial" w:cs="Arial"/>
          <w:color w:val="FF0000"/>
          <w:sz w:val="20"/>
          <w:szCs w:val="20"/>
          <w:lang w:eastAsia="fr-FR"/>
        </w:rPr>
      </w:pPr>
      <w:r w:rsidRPr="00BA7B14">
        <w:rPr>
          <w:rFonts w:ascii="Arial" w:hAnsi="Arial" w:cs="Arial"/>
          <w:color w:val="FF0000"/>
          <w:sz w:val="20"/>
          <w:szCs w:val="20"/>
          <w:lang w:eastAsia="fr-FR"/>
        </w:rPr>
        <w:t>Son activité principale est le transport ferroviaire de passagers en France, mais la SNCF propose aussi le transport de marchandises ; ou encore l’activité d’agences de voyages via le site voyages-sncf.com</w:t>
      </w:r>
      <w:r w:rsidR="006127DE">
        <w:rPr>
          <w:rFonts w:ascii="Arial" w:hAnsi="Arial" w:cs="Arial"/>
          <w:color w:val="FF0000"/>
          <w:sz w:val="20"/>
          <w:szCs w:val="20"/>
          <w:lang w:eastAsia="fr-FR"/>
        </w:rPr>
        <w:t>.</w:t>
      </w:r>
    </w:p>
    <w:tbl>
      <w:tblPr>
        <w:tblStyle w:val="Grille"/>
        <w:tblW w:w="0" w:type="auto"/>
        <w:tblLook w:val="04A0" w:firstRow="1" w:lastRow="0" w:firstColumn="1" w:lastColumn="0" w:noHBand="0" w:noVBand="1"/>
      </w:tblPr>
      <w:tblGrid>
        <w:gridCol w:w="2256"/>
        <w:gridCol w:w="7030"/>
      </w:tblGrid>
      <w:tr w:rsidR="00BA7B14" w:rsidRPr="00BA7B14" w14:paraId="3F712DCD" w14:textId="77777777" w:rsidTr="00BA7B14">
        <w:tc>
          <w:tcPr>
            <w:tcW w:w="0" w:type="auto"/>
            <w:tcBorders>
              <w:top w:val="single" w:sz="4" w:space="0" w:color="auto"/>
              <w:left w:val="single" w:sz="4" w:space="0" w:color="auto"/>
              <w:bottom w:val="single" w:sz="4" w:space="0" w:color="auto"/>
              <w:right w:val="single" w:sz="4" w:space="0" w:color="auto"/>
            </w:tcBorders>
            <w:hideMark/>
          </w:tcPr>
          <w:p w14:paraId="4681D25A" w14:textId="77777777" w:rsidR="00BA7B14" w:rsidRPr="00BA7B14" w:rsidRDefault="00BA7B14">
            <w:pPr>
              <w:rPr>
                <w:rFonts w:ascii="Arial" w:hAnsi="Arial" w:cs="Arial"/>
                <w:color w:val="FF0000"/>
                <w:sz w:val="20"/>
                <w:szCs w:val="20"/>
              </w:rPr>
            </w:pPr>
            <w:r w:rsidRPr="00BA7B14">
              <w:rPr>
                <w:rFonts w:ascii="Arial" w:hAnsi="Arial" w:cs="Arial"/>
                <w:color w:val="FF0000"/>
                <w:sz w:val="20"/>
                <w:szCs w:val="20"/>
              </w:rPr>
              <w:t>Raison sociale </w:t>
            </w:r>
          </w:p>
        </w:tc>
        <w:tc>
          <w:tcPr>
            <w:tcW w:w="0" w:type="auto"/>
            <w:tcBorders>
              <w:top w:val="single" w:sz="4" w:space="0" w:color="auto"/>
              <w:left w:val="single" w:sz="4" w:space="0" w:color="auto"/>
              <w:bottom w:val="single" w:sz="4" w:space="0" w:color="auto"/>
              <w:right w:val="single" w:sz="4" w:space="0" w:color="auto"/>
            </w:tcBorders>
            <w:hideMark/>
          </w:tcPr>
          <w:p w14:paraId="7D6FA746" w14:textId="77777777" w:rsidR="00BA7B14" w:rsidRPr="00BA7B14" w:rsidRDefault="00BA7B14">
            <w:pPr>
              <w:rPr>
                <w:rFonts w:ascii="Arial" w:hAnsi="Arial" w:cs="Arial"/>
                <w:color w:val="FF0000"/>
                <w:sz w:val="20"/>
                <w:szCs w:val="20"/>
              </w:rPr>
            </w:pPr>
            <w:r w:rsidRPr="00BA7B14">
              <w:rPr>
                <w:rFonts w:ascii="Arial" w:hAnsi="Arial" w:cs="Arial"/>
                <w:color w:val="FF0000"/>
                <w:sz w:val="20"/>
                <w:szCs w:val="20"/>
              </w:rPr>
              <w:t>SNCF</w:t>
            </w:r>
          </w:p>
        </w:tc>
      </w:tr>
      <w:tr w:rsidR="00BA7B14" w:rsidRPr="00BA7B14" w14:paraId="743934E7" w14:textId="77777777" w:rsidTr="00BA7B14">
        <w:tc>
          <w:tcPr>
            <w:tcW w:w="0" w:type="auto"/>
            <w:tcBorders>
              <w:top w:val="single" w:sz="4" w:space="0" w:color="auto"/>
              <w:left w:val="single" w:sz="4" w:space="0" w:color="auto"/>
              <w:bottom w:val="single" w:sz="4" w:space="0" w:color="auto"/>
              <w:right w:val="single" w:sz="4" w:space="0" w:color="auto"/>
            </w:tcBorders>
            <w:hideMark/>
          </w:tcPr>
          <w:p w14:paraId="73F6F799" w14:textId="77777777" w:rsidR="00BA7B14" w:rsidRPr="00BA7B14" w:rsidRDefault="00BA7B14">
            <w:pPr>
              <w:rPr>
                <w:rFonts w:ascii="Arial" w:hAnsi="Arial" w:cs="Arial"/>
                <w:color w:val="FF0000"/>
                <w:sz w:val="20"/>
                <w:szCs w:val="20"/>
              </w:rPr>
            </w:pPr>
            <w:r w:rsidRPr="00BA7B14">
              <w:rPr>
                <w:rFonts w:ascii="Arial" w:hAnsi="Arial" w:cs="Arial"/>
                <w:color w:val="FF0000"/>
                <w:sz w:val="20"/>
                <w:szCs w:val="20"/>
              </w:rPr>
              <w:t>Type </w:t>
            </w:r>
          </w:p>
        </w:tc>
        <w:tc>
          <w:tcPr>
            <w:tcW w:w="0" w:type="auto"/>
            <w:tcBorders>
              <w:top w:val="single" w:sz="4" w:space="0" w:color="auto"/>
              <w:left w:val="single" w:sz="4" w:space="0" w:color="auto"/>
              <w:bottom w:val="single" w:sz="4" w:space="0" w:color="auto"/>
              <w:right w:val="single" w:sz="4" w:space="0" w:color="auto"/>
            </w:tcBorders>
            <w:hideMark/>
          </w:tcPr>
          <w:p w14:paraId="64859886" w14:textId="77777777" w:rsidR="00BA7B14" w:rsidRPr="00BA7B14" w:rsidRDefault="00BA7B14">
            <w:pPr>
              <w:rPr>
                <w:rFonts w:ascii="Arial" w:hAnsi="Arial" w:cs="Arial"/>
                <w:color w:val="FF0000"/>
                <w:sz w:val="20"/>
                <w:szCs w:val="20"/>
              </w:rPr>
            </w:pPr>
            <w:r w:rsidRPr="00BA7B14">
              <w:rPr>
                <w:rFonts w:ascii="Arial" w:hAnsi="Arial" w:cs="Arial"/>
                <w:color w:val="FF0000"/>
                <w:sz w:val="20"/>
                <w:szCs w:val="20"/>
              </w:rPr>
              <w:t>Entreprise publique</w:t>
            </w:r>
          </w:p>
        </w:tc>
      </w:tr>
      <w:tr w:rsidR="00BA7B14" w:rsidRPr="00BA7B14" w14:paraId="3643CADF" w14:textId="77777777" w:rsidTr="00BA7B14">
        <w:tc>
          <w:tcPr>
            <w:tcW w:w="0" w:type="auto"/>
            <w:tcBorders>
              <w:top w:val="single" w:sz="4" w:space="0" w:color="auto"/>
              <w:left w:val="single" w:sz="4" w:space="0" w:color="auto"/>
              <w:bottom w:val="single" w:sz="4" w:space="0" w:color="auto"/>
              <w:right w:val="single" w:sz="4" w:space="0" w:color="auto"/>
            </w:tcBorders>
            <w:hideMark/>
          </w:tcPr>
          <w:p w14:paraId="51AF7528" w14:textId="77777777" w:rsidR="00BA7B14" w:rsidRPr="00BA7B14" w:rsidRDefault="00BA7B14">
            <w:pPr>
              <w:rPr>
                <w:rFonts w:ascii="Arial" w:hAnsi="Arial" w:cs="Arial"/>
                <w:color w:val="FF0000"/>
                <w:sz w:val="20"/>
                <w:szCs w:val="20"/>
              </w:rPr>
            </w:pPr>
            <w:r w:rsidRPr="00BA7B14">
              <w:rPr>
                <w:rFonts w:ascii="Arial" w:hAnsi="Arial" w:cs="Arial"/>
                <w:color w:val="FF0000"/>
                <w:sz w:val="20"/>
                <w:szCs w:val="20"/>
              </w:rPr>
              <w:t>Statut </w:t>
            </w:r>
          </w:p>
        </w:tc>
        <w:tc>
          <w:tcPr>
            <w:tcW w:w="0" w:type="auto"/>
            <w:tcBorders>
              <w:top w:val="single" w:sz="4" w:space="0" w:color="auto"/>
              <w:left w:val="single" w:sz="4" w:space="0" w:color="auto"/>
              <w:bottom w:val="single" w:sz="4" w:space="0" w:color="auto"/>
              <w:right w:val="single" w:sz="4" w:space="0" w:color="auto"/>
            </w:tcBorders>
            <w:hideMark/>
          </w:tcPr>
          <w:p w14:paraId="532E6775" w14:textId="77777777" w:rsidR="00BA7B14" w:rsidRPr="00BA7B14" w:rsidRDefault="00BA7B14">
            <w:pPr>
              <w:rPr>
                <w:rFonts w:ascii="Arial" w:hAnsi="Arial" w:cs="Arial"/>
                <w:color w:val="FF0000"/>
                <w:sz w:val="20"/>
                <w:szCs w:val="20"/>
              </w:rPr>
            </w:pPr>
            <w:r w:rsidRPr="00BA7B14">
              <w:rPr>
                <w:rFonts w:ascii="Arial" w:hAnsi="Arial" w:cs="Arial"/>
                <w:color w:val="FF0000"/>
                <w:sz w:val="20"/>
                <w:szCs w:val="20"/>
              </w:rPr>
              <w:t>EPIC, entreprise publique à caractère commercial</w:t>
            </w:r>
          </w:p>
        </w:tc>
      </w:tr>
      <w:tr w:rsidR="00BA7B14" w:rsidRPr="00BA7B14" w14:paraId="509EA7A0" w14:textId="77777777" w:rsidTr="00BA7B14">
        <w:tc>
          <w:tcPr>
            <w:tcW w:w="0" w:type="auto"/>
            <w:tcBorders>
              <w:top w:val="single" w:sz="4" w:space="0" w:color="auto"/>
              <w:left w:val="single" w:sz="4" w:space="0" w:color="auto"/>
              <w:bottom w:val="single" w:sz="4" w:space="0" w:color="auto"/>
              <w:right w:val="single" w:sz="4" w:space="0" w:color="auto"/>
            </w:tcBorders>
            <w:hideMark/>
          </w:tcPr>
          <w:p w14:paraId="61CA9EE8" w14:textId="77777777" w:rsidR="00BA7B14" w:rsidRPr="00BA7B14" w:rsidRDefault="00BA7B14">
            <w:pPr>
              <w:rPr>
                <w:rFonts w:ascii="Arial" w:hAnsi="Arial" w:cs="Arial"/>
                <w:color w:val="FF0000"/>
                <w:sz w:val="20"/>
                <w:szCs w:val="20"/>
              </w:rPr>
            </w:pPr>
            <w:r w:rsidRPr="00BA7B14">
              <w:rPr>
                <w:rFonts w:ascii="Arial" w:hAnsi="Arial" w:cs="Arial"/>
                <w:color w:val="FF0000"/>
                <w:sz w:val="20"/>
                <w:szCs w:val="20"/>
              </w:rPr>
              <w:t>Taille </w:t>
            </w:r>
          </w:p>
        </w:tc>
        <w:tc>
          <w:tcPr>
            <w:tcW w:w="0" w:type="auto"/>
            <w:tcBorders>
              <w:top w:val="single" w:sz="4" w:space="0" w:color="auto"/>
              <w:left w:val="single" w:sz="4" w:space="0" w:color="auto"/>
              <w:bottom w:val="single" w:sz="4" w:space="0" w:color="auto"/>
              <w:right w:val="single" w:sz="4" w:space="0" w:color="auto"/>
            </w:tcBorders>
            <w:hideMark/>
          </w:tcPr>
          <w:p w14:paraId="353F1894" w14:textId="77777777" w:rsidR="00BA7B14" w:rsidRPr="00BA7B14" w:rsidRDefault="00BA7B14">
            <w:pPr>
              <w:rPr>
                <w:rFonts w:ascii="Arial" w:hAnsi="Arial" w:cs="Arial"/>
                <w:color w:val="FF0000"/>
                <w:sz w:val="20"/>
                <w:szCs w:val="20"/>
              </w:rPr>
            </w:pPr>
            <w:r w:rsidRPr="00BA7B14">
              <w:rPr>
                <w:rFonts w:ascii="Arial" w:hAnsi="Arial" w:cs="Arial"/>
                <w:color w:val="FF0000"/>
                <w:sz w:val="20"/>
                <w:szCs w:val="20"/>
              </w:rPr>
              <w:t>Grande entreprise</w:t>
            </w:r>
          </w:p>
        </w:tc>
      </w:tr>
      <w:tr w:rsidR="00BA7B14" w:rsidRPr="00BA7B14" w14:paraId="0054D0D2" w14:textId="77777777" w:rsidTr="00BA7B14">
        <w:tc>
          <w:tcPr>
            <w:tcW w:w="0" w:type="auto"/>
            <w:tcBorders>
              <w:top w:val="single" w:sz="4" w:space="0" w:color="auto"/>
              <w:left w:val="single" w:sz="4" w:space="0" w:color="auto"/>
              <w:bottom w:val="single" w:sz="4" w:space="0" w:color="auto"/>
              <w:right w:val="single" w:sz="4" w:space="0" w:color="auto"/>
            </w:tcBorders>
            <w:hideMark/>
          </w:tcPr>
          <w:p w14:paraId="7191985D" w14:textId="77777777" w:rsidR="00BA7B14" w:rsidRPr="00BA7B14" w:rsidRDefault="00BA7B14">
            <w:pPr>
              <w:rPr>
                <w:rFonts w:ascii="Arial" w:hAnsi="Arial" w:cs="Arial"/>
                <w:color w:val="FF0000"/>
                <w:sz w:val="20"/>
                <w:szCs w:val="20"/>
              </w:rPr>
            </w:pPr>
            <w:r w:rsidRPr="00BA7B14">
              <w:rPr>
                <w:rFonts w:ascii="Arial" w:hAnsi="Arial" w:cs="Arial"/>
                <w:color w:val="FF0000"/>
                <w:sz w:val="20"/>
                <w:szCs w:val="20"/>
              </w:rPr>
              <w:t>Champ d’action </w:t>
            </w:r>
          </w:p>
        </w:tc>
        <w:tc>
          <w:tcPr>
            <w:tcW w:w="0" w:type="auto"/>
            <w:tcBorders>
              <w:top w:val="single" w:sz="4" w:space="0" w:color="auto"/>
              <w:left w:val="single" w:sz="4" w:space="0" w:color="auto"/>
              <w:bottom w:val="single" w:sz="4" w:space="0" w:color="auto"/>
              <w:right w:val="single" w:sz="4" w:space="0" w:color="auto"/>
            </w:tcBorders>
            <w:hideMark/>
          </w:tcPr>
          <w:p w14:paraId="798F0F8F" w14:textId="77777777" w:rsidR="00BA7B14" w:rsidRPr="00BA7B14" w:rsidRDefault="00BA7B14">
            <w:pPr>
              <w:rPr>
                <w:rFonts w:ascii="Arial" w:hAnsi="Arial" w:cs="Arial"/>
                <w:color w:val="FF0000"/>
                <w:sz w:val="20"/>
                <w:szCs w:val="20"/>
              </w:rPr>
            </w:pPr>
            <w:r w:rsidRPr="00BA7B14">
              <w:rPr>
                <w:rFonts w:ascii="Arial" w:hAnsi="Arial" w:cs="Arial"/>
                <w:color w:val="FF0000"/>
                <w:sz w:val="20"/>
                <w:szCs w:val="20"/>
              </w:rPr>
              <w:t>National</w:t>
            </w:r>
          </w:p>
        </w:tc>
      </w:tr>
      <w:tr w:rsidR="00BA7B14" w:rsidRPr="00BA7B14" w14:paraId="2E2B4570" w14:textId="77777777" w:rsidTr="00BA7B14">
        <w:tc>
          <w:tcPr>
            <w:tcW w:w="0" w:type="auto"/>
            <w:tcBorders>
              <w:top w:val="single" w:sz="4" w:space="0" w:color="auto"/>
              <w:left w:val="single" w:sz="4" w:space="0" w:color="auto"/>
              <w:bottom w:val="single" w:sz="4" w:space="0" w:color="auto"/>
              <w:right w:val="single" w:sz="4" w:space="0" w:color="auto"/>
            </w:tcBorders>
            <w:hideMark/>
          </w:tcPr>
          <w:p w14:paraId="50DBC31B" w14:textId="77777777" w:rsidR="00BA7B14" w:rsidRPr="00BA7B14" w:rsidRDefault="00BA7B14">
            <w:pPr>
              <w:rPr>
                <w:rFonts w:ascii="Arial" w:hAnsi="Arial" w:cs="Arial"/>
                <w:color w:val="FF0000"/>
                <w:sz w:val="20"/>
                <w:szCs w:val="20"/>
              </w:rPr>
            </w:pPr>
            <w:r w:rsidRPr="00BA7B14">
              <w:rPr>
                <w:rFonts w:ascii="Arial" w:hAnsi="Arial" w:cs="Arial"/>
                <w:color w:val="FF0000"/>
                <w:sz w:val="20"/>
                <w:szCs w:val="20"/>
              </w:rPr>
              <w:t>Secteur activité </w:t>
            </w:r>
          </w:p>
        </w:tc>
        <w:tc>
          <w:tcPr>
            <w:tcW w:w="0" w:type="auto"/>
            <w:tcBorders>
              <w:top w:val="single" w:sz="4" w:space="0" w:color="auto"/>
              <w:left w:val="single" w:sz="4" w:space="0" w:color="auto"/>
              <w:bottom w:val="single" w:sz="4" w:space="0" w:color="auto"/>
              <w:right w:val="single" w:sz="4" w:space="0" w:color="auto"/>
            </w:tcBorders>
            <w:hideMark/>
          </w:tcPr>
          <w:p w14:paraId="19D8D335" w14:textId="245E4B74" w:rsidR="00BA7B14" w:rsidRPr="00BA7B14" w:rsidRDefault="00013AC8">
            <w:pPr>
              <w:rPr>
                <w:rFonts w:ascii="Arial" w:hAnsi="Arial" w:cs="Arial"/>
                <w:color w:val="FF0000"/>
                <w:sz w:val="20"/>
                <w:szCs w:val="20"/>
              </w:rPr>
            </w:pPr>
            <w:r>
              <w:rPr>
                <w:rFonts w:ascii="Arial" w:hAnsi="Arial" w:cs="Arial"/>
                <w:color w:val="FF0000"/>
                <w:sz w:val="20"/>
                <w:szCs w:val="20"/>
              </w:rPr>
              <w:t>S</w:t>
            </w:r>
            <w:r w:rsidR="00BA7B14" w:rsidRPr="00BA7B14">
              <w:rPr>
                <w:rFonts w:ascii="Arial" w:hAnsi="Arial" w:cs="Arial"/>
                <w:color w:val="FF0000"/>
                <w:sz w:val="20"/>
                <w:szCs w:val="20"/>
              </w:rPr>
              <w:t xml:space="preserve">ecteur tertiaire (services de transport ferroviaire de personnes, de marchandises) </w:t>
            </w:r>
          </w:p>
        </w:tc>
      </w:tr>
      <w:tr w:rsidR="00BA7B14" w:rsidRPr="00BA7B14" w14:paraId="2A467D39" w14:textId="77777777" w:rsidTr="00BA7B14">
        <w:tc>
          <w:tcPr>
            <w:tcW w:w="0" w:type="auto"/>
            <w:tcBorders>
              <w:top w:val="single" w:sz="4" w:space="0" w:color="auto"/>
              <w:left w:val="single" w:sz="4" w:space="0" w:color="auto"/>
              <w:bottom w:val="single" w:sz="4" w:space="0" w:color="auto"/>
              <w:right w:val="single" w:sz="4" w:space="0" w:color="auto"/>
            </w:tcBorders>
            <w:hideMark/>
          </w:tcPr>
          <w:p w14:paraId="4D13A178" w14:textId="77777777" w:rsidR="00BA7B14" w:rsidRPr="00BA7B14" w:rsidRDefault="00BA7B14">
            <w:pPr>
              <w:rPr>
                <w:rFonts w:ascii="Arial" w:hAnsi="Arial" w:cs="Arial"/>
                <w:color w:val="FF0000"/>
                <w:sz w:val="20"/>
                <w:szCs w:val="20"/>
              </w:rPr>
            </w:pPr>
            <w:r w:rsidRPr="00BA7B14">
              <w:rPr>
                <w:rFonts w:ascii="Arial" w:hAnsi="Arial" w:cs="Arial"/>
                <w:color w:val="FF0000"/>
                <w:sz w:val="20"/>
                <w:szCs w:val="20"/>
              </w:rPr>
              <w:t>Finalité </w:t>
            </w:r>
          </w:p>
        </w:tc>
        <w:tc>
          <w:tcPr>
            <w:tcW w:w="0" w:type="auto"/>
            <w:tcBorders>
              <w:top w:val="single" w:sz="4" w:space="0" w:color="auto"/>
              <w:left w:val="single" w:sz="4" w:space="0" w:color="auto"/>
              <w:bottom w:val="single" w:sz="4" w:space="0" w:color="auto"/>
              <w:right w:val="single" w:sz="4" w:space="0" w:color="auto"/>
            </w:tcBorders>
            <w:hideMark/>
          </w:tcPr>
          <w:p w14:paraId="052652E3" w14:textId="384B4819" w:rsidR="00BA7B14" w:rsidRPr="00BA7B14" w:rsidRDefault="006127DE">
            <w:pPr>
              <w:rPr>
                <w:rFonts w:ascii="Arial" w:hAnsi="Arial" w:cs="Arial"/>
                <w:color w:val="FF0000"/>
                <w:sz w:val="20"/>
                <w:szCs w:val="20"/>
              </w:rPr>
            </w:pPr>
            <w:r>
              <w:rPr>
                <w:rFonts w:ascii="Arial" w:hAnsi="Arial" w:cs="Arial"/>
                <w:color w:val="FF0000"/>
                <w:sz w:val="20"/>
                <w:szCs w:val="20"/>
              </w:rPr>
              <w:t>P</w:t>
            </w:r>
            <w:r w:rsidR="00BA7B14" w:rsidRPr="00BA7B14">
              <w:rPr>
                <w:rFonts w:ascii="Arial" w:hAnsi="Arial" w:cs="Arial"/>
                <w:color w:val="FF0000"/>
                <w:sz w:val="20"/>
                <w:szCs w:val="20"/>
              </w:rPr>
              <w:t>roduire des biens ou des services afin de satisfaire l'intérêt général</w:t>
            </w:r>
          </w:p>
        </w:tc>
      </w:tr>
      <w:tr w:rsidR="00BA7B14" w:rsidRPr="00BA7B14" w14:paraId="54ED50AF" w14:textId="77777777" w:rsidTr="00BA7B14">
        <w:tc>
          <w:tcPr>
            <w:tcW w:w="0" w:type="auto"/>
            <w:tcBorders>
              <w:top w:val="single" w:sz="4" w:space="0" w:color="auto"/>
              <w:left w:val="single" w:sz="4" w:space="0" w:color="auto"/>
              <w:bottom w:val="single" w:sz="4" w:space="0" w:color="auto"/>
              <w:right w:val="single" w:sz="4" w:space="0" w:color="auto"/>
            </w:tcBorders>
            <w:hideMark/>
          </w:tcPr>
          <w:p w14:paraId="6D3EB45E" w14:textId="77777777" w:rsidR="00BA7B14" w:rsidRPr="00BA7B14" w:rsidRDefault="00BA7B14">
            <w:pPr>
              <w:rPr>
                <w:rFonts w:ascii="Arial" w:hAnsi="Arial" w:cs="Arial"/>
                <w:color w:val="FF0000"/>
                <w:sz w:val="20"/>
                <w:szCs w:val="20"/>
              </w:rPr>
            </w:pPr>
            <w:r w:rsidRPr="00BA7B14">
              <w:rPr>
                <w:rFonts w:ascii="Arial" w:hAnsi="Arial" w:cs="Arial"/>
                <w:color w:val="FF0000"/>
                <w:sz w:val="20"/>
                <w:szCs w:val="20"/>
              </w:rPr>
              <w:t>Ressources humaines </w:t>
            </w:r>
          </w:p>
        </w:tc>
        <w:tc>
          <w:tcPr>
            <w:tcW w:w="0" w:type="auto"/>
            <w:tcBorders>
              <w:top w:val="single" w:sz="4" w:space="0" w:color="auto"/>
              <w:left w:val="single" w:sz="4" w:space="0" w:color="auto"/>
              <w:bottom w:val="single" w:sz="4" w:space="0" w:color="auto"/>
              <w:right w:val="single" w:sz="4" w:space="0" w:color="auto"/>
            </w:tcBorders>
            <w:hideMark/>
          </w:tcPr>
          <w:p w14:paraId="199A70FD" w14:textId="77777777" w:rsidR="00BA7B14" w:rsidRPr="00BA7B14" w:rsidRDefault="00BA7B14">
            <w:pPr>
              <w:rPr>
                <w:rFonts w:ascii="Arial" w:hAnsi="Arial" w:cs="Arial"/>
                <w:color w:val="FF0000"/>
                <w:sz w:val="20"/>
                <w:szCs w:val="20"/>
              </w:rPr>
            </w:pPr>
            <w:r w:rsidRPr="00BA7B14">
              <w:rPr>
                <w:rFonts w:ascii="Arial" w:hAnsi="Arial" w:cs="Arial"/>
                <w:color w:val="FF0000"/>
                <w:sz w:val="20"/>
                <w:szCs w:val="20"/>
              </w:rPr>
              <w:t xml:space="preserve">245 000 collaborateurs </w:t>
            </w:r>
          </w:p>
        </w:tc>
      </w:tr>
      <w:tr w:rsidR="00BA7B14" w:rsidRPr="00BA7B14" w14:paraId="60FBDF74" w14:textId="77777777" w:rsidTr="00BA7B14">
        <w:tc>
          <w:tcPr>
            <w:tcW w:w="0" w:type="auto"/>
            <w:tcBorders>
              <w:top w:val="single" w:sz="4" w:space="0" w:color="auto"/>
              <w:left w:val="single" w:sz="4" w:space="0" w:color="auto"/>
              <w:bottom w:val="single" w:sz="4" w:space="0" w:color="auto"/>
              <w:right w:val="single" w:sz="4" w:space="0" w:color="auto"/>
            </w:tcBorders>
            <w:hideMark/>
          </w:tcPr>
          <w:p w14:paraId="2F3D1AF3" w14:textId="77777777" w:rsidR="00BA7B14" w:rsidRPr="00BA7B14" w:rsidRDefault="00BA7B14">
            <w:pPr>
              <w:rPr>
                <w:rFonts w:ascii="Arial" w:hAnsi="Arial" w:cs="Arial"/>
                <w:color w:val="FF0000"/>
                <w:sz w:val="20"/>
                <w:szCs w:val="20"/>
              </w:rPr>
            </w:pPr>
            <w:r w:rsidRPr="00BA7B14">
              <w:rPr>
                <w:rFonts w:ascii="Arial" w:hAnsi="Arial" w:cs="Arial"/>
                <w:color w:val="FF0000"/>
                <w:sz w:val="20"/>
                <w:szCs w:val="20"/>
              </w:rPr>
              <w:t>Ressources financières </w:t>
            </w:r>
          </w:p>
        </w:tc>
        <w:tc>
          <w:tcPr>
            <w:tcW w:w="0" w:type="auto"/>
            <w:tcBorders>
              <w:top w:val="single" w:sz="4" w:space="0" w:color="auto"/>
              <w:left w:val="single" w:sz="4" w:space="0" w:color="auto"/>
              <w:bottom w:val="single" w:sz="4" w:space="0" w:color="auto"/>
              <w:right w:val="single" w:sz="4" w:space="0" w:color="auto"/>
            </w:tcBorders>
            <w:hideMark/>
          </w:tcPr>
          <w:p w14:paraId="563F99CB" w14:textId="508169BF" w:rsidR="00BA7B14" w:rsidRPr="00BA7B14" w:rsidRDefault="00BA7B14">
            <w:pPr>
              <w:rPr>
                <w:rFonts w:ascii="Arial" w:hAnsi="Arial" w:cs="Arial"/>
                <w:color w:val="FF0000"/>
                <w:sz w:val="20"/>
                <w:szCs w:val="20"/>
              </w:rPr>
            </w:pPr>
            <w:r w:rsidRPr="00BA7B14">
              <w:rPr>
                <w:rFonts w:ascii="Arial" w:hAnsi="Arial" w:cs="Arial"/>
                <w:color w:val="FF0000"/>
                <w:sz w:val="20"/>
                <w:szCs w:val="20"/>
              </w:rPr>
              <w:t>32,6 milliard</w:t>
            </w:r>
            <w:r w:rsidR="00013AC8">
              <w:rPr>
                <w:rFonts w:ascii="Arial" w:hAnsi="Arial" w:cs="Arial"/>
                <w:color w:val="FF0000"/>
                <w:sz w:val="20"/>
                <w:szCs w:val="20"/>
              </w:rPr>
              <w:t>s</w:t>
            </w:r>
            <w:r w:rsidRPr="00BA7B14">
              <w:rPr>
                <w:rFonts w:ascii="Arial" w:hAnsi="Arial" w:cs="Arial"/>
                <w:color w:val="FF0000"/>
                <w:sz w:val="20"/>
                <w:szCs w:val="20"/>
              </w:rPr>
              <w:t xml:space="preserve"> d’euros de CA en 2011</w:t>
            </w:r>
          </w:p>
        </w:tc>
      </w:tr>
      <w:tr w:rsidR="00BA7B14" w:rsidRPr="00BA7B14" w14:paraId="05E00DB7" w14:textId="77777777" w:rsidTr="00BA7B14">
        <w:tc>
          <w:tcPr>
            <w:tcW w:w="0" w:type="auto"/>
            <w:tcBorders>
              <w:top w:val="single" w:sz="4" w:space="0" w:color="auto"/>
              <w:left w:val="single" w:sz="4" w:space="0" w:color="auto"/>
              <w:bottom w:val="single" w:sz="4" w:space="0" w:color="auto"/>
              <w:right w:val="single" w:sz="4" w:space="0" w:color="auto"/>
            </w:tcBorders>
            <w:hideMark/>
          </w:tcPr>
          <w:p w14:paraId="39B855C2" w14:textId="77777777" w:rsidR="00BA7B14" w:rsidRPr="00BA7B14" w:rsidRDefault="00BA7B14">
            <w:pPr>
              <w:rPr>
                <w:rFonts w:ascii="Arial" w:hAnsi="Arial" w:cs="Arial"/>
                <w:color w:val="FF0000"/>
                <w:sz w:val="20"/>
                <w:szCs w:val="20"/>
              </w:rPr>
            </w:pPr>
            <w:r w:rsidRPr="00BA7B14">
              <w:rPr>
                <w:rFonts w:ascii="Arial" w:hAnsi="Arial" w:cs="Arial"/>
                <w:color w:val="FF0000"/>
                <w:sz w:val="20"/>
                <w:szCs w:val="20"/>
              </w:rPr>
              <w:t>Ressources matérielles </w:t>
            </w:r>
          </w:p>
        </w:tc>
        <w:tc>
          <w:tcPr>
            <w:tcW w:w="0" w:type="auto"/>
            <w:tcBorders>
              <w:top w:val="single" w:sz="4" w:space="0" w:color="auto"/>
              <w:left w:val="single" w:sz="4" w:space="0" w:color="auto"/>
              <w:bottom w:val="single" w:sz="4" w:space="0" w:color="auto"/>
              <w:right w:val="single" w:sz="4" w:space="0" w:color="auto"/>
            </w:tcBorders>
            <w:hideMark/>
          </w:tcPr>
          <w:p w14:paraId="6FBECD8A" w14:textId="0FC29E9B" w:rsidR="00BA7B14" w:rsidRPr="00BA7B14" w:rsidRDefault="00BA7B14" w:rsidP="006127DE">
            <w:pPr>
              <w:rPr>
                <w:rFonts w:ascii="Arial" w:hAnsi="Arial" w:cs="Arial"/>
                <w:color w:val="FF0000"/>
                <w:sz w:val="20"/>
                <w:szCs w:val="20"/>
              </w:rPr>
            </w:pPr>
            <w:r w:rsidRPr="00BA7B14">
              <w:rPr>
                <w:rFonts w:ascii="Arial" w:hAnsi="Arial" w:cs="Arial"/>
                <w:color w:val="FF0000"/>
                <w:sz w:val="20"/>
                <w:szCs w:val="20"/>
              </w:rPr>
              <w:t>Outil de travail (trains, locomotives, gares</w:t>
            </w:r>
            <w:r w:rsidR="006127DE">
              <w:rPr>
                <w:rFonts w:ascii="Arial" w:hAnsi="Arial" w:cs="Arial"/>
                <w:color w:val="FF0000"/>
                <w:sz w:val="20"/>
                <w:szCs w:val="20"/>
              </w:rPr>
              <w:t>, etc.</w:t>
            </w:r>
            <w:r w:rsidRPr="00BA7B14">
              <w:rPr>
                <w:rFonts w:ascii="Arial" w:hAnsi="Arial" w:cs="Arial"/>
                <w:color w:val="FF0000"/>
                <w:sz w:val="20"/>
                <w:szCs w:val="20"/>
              </w:rPr>
              <w:t>)</w:t>
            </w:r>
          </w:p>
        </w:tc>
      </w:tr>
    </w:tbl>
    <w:p w14:paraId="7F7ACC37" w14:textId="5CD3EAE5" w:rsidR="00F24A7E" w:rsidRPr="000F659E" w:rsidRDefault="00F24A7E" w:rsidP="00BA7B14">
      <w:pPr>
        <w:numPr>
          <w:ilvl w:val="0"/>
          <w:numId w:val="1"/>
        </w:numPr>
        <w:spacing w:before="120" w:after="120" w:line="240" w:lineRule="auto"/>
        <w:ind w:left="714" w:hanging="357"/>
        <w:jc w:val="both"/>
        <w:rPr>
          <w:rFonts w:ascii="Arial" w:hAnsi="Arial" w:cs="Arial"/>
          <w:color w:val="000080"/>
          <w:sz w:val="20"/>
          <w:szCs w:val="20"/>
          <w:lang w:eastAsia="fr-FR"/>
        </w:rPr>
      </w:pPr>
      <w:r w:rsidRPr="000F659E">
        <w:rPr>
          <w:rFonts w:ascii="Arial" w:hAnsi="Arial" w:cs="Arial"/>
          <w:color w:val="000080"/>
          <w:sz w:val="20"/>
          <w:szCs w:val="20"/>
          <w:lang w:eastAsia="fr-FR"/>
        </w:rPr>
        <w:t>Décri</w:t>
      </w:r>
      <w:r w:rsidR="00717926">
        <w:rPr>
          <w:rFonts w:ascii="Arial" w:hAnsi="Arial" w:cs="Arial"/>
          <w:color w:val="000080"/>
          <w:sz w:val="20"/>
          <w:szCs w:val="20"/>
          <w:lang w:eastAsia="fr-FR"/>
        </w:rPr>
        <w:t>re</w:t>
      </w:r>
      <w:r w:rsidR="00097DFB">
        <w:rPr>
          <w:rFonts w:ascii="Arial" w:hAnsi="Arial" w:cs="Arial"/>
          <w:color w:val="000080"/>
          <w:sz w:val="20"/>
          <w:szCs w:val="20"/>
          <w:lang w:eastAsia="fr-FR"/>
        </w:rPr>
        <w:t>,</w:t>
      </w:r>
      <w:r w:rsidRPr="000F659E">
        <w:rPr>
          <w:rFonts w:ascii="Arial" w:hAnsi="Arial" w:cs="Arial"/>
          <w:color w:val="000080"/>
          <w:sz w:val="20"/>
          <w:szCs w:val="20"/>
          <w:lang w:eastAsia="fr-FR"/>
        </w:rPr>
        <w:t xml:space="preserve"> </w:t>
      </w:r>
      <w:r w:rsidR="00561904" w:rsidRPr="000F659E">
        <w:rPr>
          <w:rFonts w:ascii="Arial" w:hAnsi="Arial" w:cs="Arial"/>
          <w:color w:val="000080"/>
          <w:sz w:val="20"/>
          <w:szCs w:val="20"/>
          <w:lang w:eastAsia="fr-FR"/>
        </w:rPr>
        <w:t>en quelques lignes</w:t>
      </w:r>
      <w:r w:rsidR="00561904">
        <w:rPr>
          <w:rFonts w:ascii="Arial" w:hAnsi="Arial" w:cs="Arial"/>
          <w:color w:val="000080"/>
          <w:sz w:val="20"/>
          <w:szCs w:val="20"/>
          <w:lang w:eastAsia="fr-FR"/>
        </w:rPr>
        <w:t>,</w:t>
      </w:r>
      <w:r w:rsidR="00561904" w:rsidRPr="000F659E">
        <w:rPr>
          <w:rFonts w:ascii="Arial" w:hAnsi="Arial" w:cs="Arial"/>
          <w:color w:val="000080"/>
          <w:sz w:val="20"/>
          <w:szCs w:val="20"/>
          <w:lang w:eastAsia="fr-FR"/>
        </w:rPr>
        <w:t xml:space="preserve"> </w:t>
      </w:r>
      <w:r w:rsidRPr="000F659E">
        <w:rPr>
          <w:rFonts w:ascii="Arial" w:hAnsi="Arial" w:cs="Arial"/>
          <w:color w:val="000080"/>
          <w:sz w:val="20"/>
          <w:szCs w:val="20"/>
          <w:lang w:eastAsia="fr-FR"/>
        </w:rPr>
        <w:t>l’évolution technologique dont il est question dans ces documents</w:t>
      </w:r>
      <w:r w:rsidR="00CB78EA">
        <w:rPr>
          <w:rFonts w:ascii="Arial" w:hAnsi="Arial" w:cs="Arial"/>
          <w:color w:val="000080"/>
          <w:sz w:val="20"/>
          <w:szCs w:val="20"/>
          <w:lang w:eastAsia="fr-FR"/>
        </w:rPr>
        <w:t>.</w:t>
      </w:r>
      <w:r w:rsidRPr="000F659E">
        <w:rPr>
          <w:rFonts w:ascii="Arial" w:hAnsi="Arial" w:cs="Arial"/>
          <w:color w:val="000080"/>
          <w:sz w:val="20"/>
          <w:szCs w:val="20"/>
          <w:lang w:eastAsia="fr-FR"/>
        </w:rPr>
        <w:t xml:space="preserve"> </w:t>
      </w:r>
    </w:p>
    <w:p w14:paraId="24F956AA" w14:textId="414506E5" w:rsidR="00BA7B14" w:rsidRPr="00BA7B14" w:rsidRDefault="00BA7B14" w:rsidP="00BA7B14">
      <w:pPr>
        <w:spacing w:after="120" w:line="240" w:lineRule="auto"/>
        <w:jc w:val="both"/>
        <w:rPr>
          <w:rFonts w:ascii="Arial" w:hAnsi="Arial" w:cs="Arial"/>
          <w:color w:val="FF0000"/>
          <w:sz w:val="20"/>
          <w:szCs w:val="20"/>
          <w:lang w:eastAsia="fr-FR"/>
        </w:rPr>
      </w:pPr>
      <w:r w:rsidRPr="00BA7B14">
        <w:rPr>
          <w:rFonts w:ascii="Arial" w:hAnsi="Arial" w:cs="Arial"/>
          <w:color w:val="FF0000"/>
          <w:sz w:val="20"/>
          <w:szCs w:val="20"/>
          <w:lang w:eastAsia="fr-FR"/>
        </w:rPr>
        <w:t>Ce dossier met en lumière un changement technologique important pour la SNCF</w:t>
      </w:r>
      <w:r w:rsidR="00013AC8">
        <w:rPr>
          <w:rFonts w:ascii="Arial" w:hAnsi="Arial" w:cs="Arial"/>
          <w:color w:val="FF0000"/>
          <w:sz w:val="20"/>
          <w:szCs w:val="20"/>
          <w:lang w:eastAsia="fr-FR"/>
        </w:rPr>
        <w:t> :</w:t>
      </w:r>
      <w:r w:rsidRPr="00BA7B14">
        <w:rPr>
          <w:rFonts w:ascii="Arial" w:hAnsi="Arial" w:cs="Arial"/>
          <w:color w:val="FF0000"/>
          <w:sz w:val="20"/>
          <w:szCs w:val="20"/>
          <w:lang w:eastAsia="fr-FR"/>
        </w:rPr>
        <w:t xml:space="preserve"> le passage du billet papier au billet électronique (ou e-billet). Cette évolution technologique aura des conséquences importantes pour le système d’information de la SNCF.</w:t>
      </w:r>
    </w:p>
    <w:p w14:paraId="0C7E74D4" w14:textId="65D6D56A" w:rsidR="00F24A7E" w:rsidRPr="000F659E" w:rsidRDefault="00604A7A" w:rsidP="000F659E">
      <w:pPr>
        <w:numPr>
          <w:ilvl w:val="0"/>
          <w:numId w:val="1"/>
        </w:numPr>
        <w:spacing w:after="120" w:line="240" w:lineRule="auto"/>
        <w:ind w:left="714" w:hanging="357"/>
        <w:jc w:val="both"/>
        <w:rPr>
          <w:rFonts w:ascii="Arial" w:hAnsi="Arial" w:cs="Arial"/>
          <w:color w:val="000080"/>
          <w:sz w:val="20"/>
          <w:szCs w:val="20"/>
          <w:lang w:eastAsia="fr-FR"/>
        </w:rPr>
      </w:pPr>
      <w:r>
        <w:rPr>
          <w:rFonts w:ascii="Arial" w:hAnsi="Arial" w:cs="Arial"/>
          <w:color w:val="000080"/>
          <w:sz w:val="20"/>
          <w:szCs w:val="20"/>
          <w:lang w:eastAsia="fr-FR"/>
        </w:rPr>
        <w:t>Afin de mieux percevoir cette évolution technologique</w:t>
      </w:r>
      <w:r w:rsidR="00013AC8">
        <w:rPr>
          <w:rFonts w:ascii="Arial" w:hAnsi="Arial" w:cs="Arial"/>
          <w:color w:val="000080"/>
          <w:sz w:val="20"/>
          <w:szCs w:val="20"/>
          <w:lang w:eastAsia="fr-FR"/>
        </w:rPr>
        <w:t>,</w:t>
      </w:r>
      <w:r w:rsidR="00F24A7E" w:rsidRPr="000F659E">
        <w:rPr>
          <w:rFonts w:ascii="Arial" w:hAnsi="Arial" w:cs="Arial"/>
          <w:color w:val="000080"/>
          <w:sz w:val="20"/>
          <w:szCs w:val="20"/>
          <w:lang w:eastAsia="fr-FR"/>
        </w:rPr>
        <w:t xml:space="preserve"> </w:t>
      </w:r>
      <w:r w:rsidR="00392302">
        <w:rPr>
          <w:rFonts w:ascii="Arial" w:hAnsi="Arial" w:cs="Arial"/>
          <w:color w:val="000080"/>
          <w:sz w:val="20"/>
          <w:szCs w:val="20"/>
          <w:lang w:eastAsia="fr-FR"/>
        </w:rPr>
        <w:t>i</w:t>
      </w:r>
      <w:r w:rsidR="00FA66E2">
        <w:rPr>
          <w:rFonts w:ascii="Arial" w:hAnsi="Arial" w:cs="Arial"/>
          <w:color w:val="000080"/>
          <w:sz w:val="20"/>
          <w:szCs w:val="20"/>
          <w:lang w:eastAsia="fr-FR"/>
        </w:rPr>
        <w:t>ndique</w:t>
      </w:r>
      <w:r w:rsidR="00717926">
        <w:rPr>
          <w:rFonts w:ascii="Arial" w:hAnsi="Arial" w:cs="Arial"/>
          <w:color w:val="000080"/>
          <w:sz w:val="20"/>
          <w:szCs w:val="20"/>
          <w:lang w:eastAsia="fr-FR"/>
        </w:rPr>
        <w:t>r</w:t>
      </w:r>
      <w:r w:rsidR="00FA66E2">
        <w:rPr>
          <w:rFonts w:ascii="Arial" w:hAnsi="Arial" w:cs="Arial"/>
          <w:color w:val="000080"/>
          <w:sz w:val="20"/>
          <w:szCs w:val="20"/>
          <w:lang w:eastAsia="fr-FR"/>
        </w:rPr>
        <w:t xml:space="preserve"> les modifications à apporter au processus </w:t>
      </w:r>
      <w:r w:rsidR="00392302">
        <w:rPr>
          <w:rFonts w:ascii="Arial" w:hAnsi="Arial" w:cs="Arial"/>
          <w:color w:val="000080"/>
          <w:sz w:val="20"/>
          <w:szCs w:val="20"/>
          <w:lang w:eastAsia="fr-FR"/>
        </w:rPr>
        <w:t xml:space="preserve">suite à la mise en place </w:t>
      </w:r>
      <w:r w:rsidR="00FA66E2">
        <w:rPr>
          <w:rFonts w:ascii="Arial" w:hAnsi="Arial" w:cs="Arial"/>
          <w:color w:val="000080"/>
          <w:sz w:val="20"/>
          <w:szCs w:val="20"/>
          <w:lang w:eastAsia="fr-FR"/>
        </w:rPr>
        <w:t>des billets électroniques</w:t>
      </w:r>
      <w:r w:rsidR="00F24A7E" w:rsidRPr="000F659E">
        <w:rPr>
          <w:rFonts w:ascii="Arial" w:hAnsi="Arial" w:cs="Arial"/>
          <w:color w:val="000080"/>
          <w:sz w:val="20"/>
          <w:szCs w:val="20"/>
          <w:lang w:eastAsia="fr-FR"/>
        </w:rPr>
        <w:t xml:space="preserve"> (document</w:t>
      </w:r>
      <w:r w:rsidR="000F659E">
        <w:rPr>
          <w:rFonts w:ascii="Arial" w:hAnsi="Arial" w:cs="Arial"/>
          <w:color w:val="000080"/>
          <w:sz w:val="20"/>
          <w:szCs w:val="20"/>
          <w:lang w:eastAsia="fr-FR"/>
        </w:rPr>
        <w:t>s</w:t>
      </w:r>
      <w:r w:rsidR="00F24A7E" w:rsidRPr="000F659E">
        <w:rPr>
          <w:rFonts w:ascii="Arial" w:hAnsi="Arial" w:cs="Arial"/>
          <w:color w:val="000080"/>
          <w:sz w:val="20"/>
          <w:szCs w:val="20"/>
          <w:lang w:eastAsia="fr-FR"/>
        </w:rPr>
        <w:t xml:space="preserve"> 1</w:t>
      </w:r>
      <w:r w:rsidR="00FA66E2">
        <w:rPr>
          <w:rFonts w:ascii="Arial" w:hAnsi="Arial" w:cs="Arial"/>
          <w:color w:val="000080"/>
          <w:sz w:val="20"/>
          <w:szCs w:val="20"/>
          <w:lang w:eastAsia="fr-FR"/>
        </w:rPr>
        <w:t>, 2 et</w:t>
      </w:r>
      <w:r w:rsidR="00790CA7">
        <w:rPr>
          <w:rFonts w:ascii="Arial" w:hAnsi="Arial" w:cs="Arial"/>
          <w:color w:val="000080"/>
          <w:sz w:val="20"/>
          <w:szCs w:val="20"/>
          <w:lang w:eastAsia="fr-FR"/>
        </w:rPr>
        <w:t xml:space="preserve"> 3</w:t>
      </w:r>
      <w:r w:rsidR="00F24A7E" w:rsidRPr="000F659E">
        <w:rPr>
          <w:rFonts w:ascii="Arial" w:hAnsi="Arial" w:cs="Arial"/>
          <w:color w:val="000080"/>
          <w:sz w:val="20"/>
          <w:szCs w:val="20"/>
          <w:lang w:eastAsia="fr-FR"/>
        </w:rPr>
        <w:t>)</w:t>
      </w:r>
      <w:r w:rsidR="006127DE">
        <w:rPr>
          <w:rFonts w:ascii="Arial" w:hAnsi="Arial" w:cs="Arial"/>
          <w:color w:val="000080"/>
          <w:sz w:val="20"/>
          <w:szCs w:val="20"/>
          <w:lang w:eastAsia="fr-FR"/>
        </w:rPr>
        <w:t>.</w:t>
      </w:r>
    </w:p>
    <w:p w14:paraId="6A549DEA" w14:textId="3117F5D4" w:rsidR="0017478E" w:rsidRDefault="002F1150">
      <w:pPr>
        <w:spacing w:after="120" w:line="240" w:lineRule="auto"/>
        <w:jc w:val="both"/>
        <w:rPr>
          <w:rFonts w:ascii="Arial" w:hAnsi="Arial" w:cs="Arial"/>
          <w:sz w:val="20"/>
          <w:szCs w:val="20"/>
          <w:lang w:eastAsia="fr-FR"/>
        </w:rPr>
      </w:pPr>
      <w:r w:rsidRPr="002F1150">
        <w:rPr>
          <w:rFonts w:ascii="Arial" w:hAnsi="Arial" w:cs="Arial"/>
          <w:color w:val="FF0000"/>
          <w:sz w:val="20"/>
          <w:szCs w:val="20"/>
          <w:lang w:eastAsia="fr-FR"/>
        </w:rPr>
        <w:t>L’activité édition des billets n’est pas réalisée par le guichetier mais par le client. Cette activité ne disparaît pas pour autant car certains voyageurs continuent à se rendre au gui</w:t>
      </w:r>
      <w:r w:rsidR="00D43473">
        <w:rPr>
          <w:rFonts w:ascii="Arial" w:hAnsi="Arial" w:cs="Arial"/>
          <w:color w:val="FF0000"/>
          <w:sz w:val="20"/>
          <w:szCs w:val="20"/>
          <w:lang w:eastAsia="fr-FR"/>
        </w:rPr>
        <w:t xml:space="preserve">chet pour acheter les billets. </w:t>
      </w:r>
      <w:r w:rsidRPr="002F1150">
        <w:rPr>
          <w:rFonts w:ascii="Arial" w:hAnsi="Arial" w:cs="Arial"/>
          <w:color w:val="FF0000"/>
          <w:sz w:val="20"/>
          <w:szCs w:val="20"/>
          <w:lang w:eastAsia="fr-FR"/>
        </w:rPr>
        <w:t>Pour l’activité contrôle</w:t>
      </w:r>
      <w:r w:rsidR="00717926">
        <w:rPr>
          <w:rFonts w:ascii="Arial" w:hAnsi="Arial" w:cs="Arial"/>
          <w:color w:val="FF0000"/>
          <w:sz w:val="20"/>
          <w:szCs w:val="20"/>
          <w:lang w:eastAsia="fr-FR"/>
        </w:rPr>
        <w:t>,</w:t>
      </w:r>
      <w:r w:rsidRPr="002F1150">
        <w:rPr>
          <w:rFonts w:ascii="Arial" w:hAnsi="Arial" w:cs="Arial"/>
          <w:color w:val="FF0000"/>
          <w:sz w:val="20"/>
          <w:szCs w:val="20"/>
          <w:lang w:eastAsia="fr-FR"/>
        </w:rPr>
        <w:t xml:space="preserve"> on pourra ajouter une </w:t>
      </w:r>
      <w:r w:rsidR="00BA7B14" w:rsidRPr="00BA7B14">
        <w:rPr>
          <w:rFonts w:ascii="Arial" w:hAnsi="Arial" w:cs="Arial"/>
          <w:color w:val="FF0000"/>
          <w:sz w:val="20"/>
          <w:szCs w:val="20"/>
          <w:lang w:eastAsia="fr-FR"/>
        </w:rPr>
        <w:t>opération</w:t>
      </w:r>
      <w:r w:rsidRPr="002F1150">
        <w:rPr>
          <w:rFonts w:ascii="Arial" w:hAnsi="Arial" w:cs="Arial"/>
          <w:color w:val="FF0000"/>
          <w:sz w:val="20"/>
          <w:szCs w:val="20"/>
          <w:lang w:eastAsia="fr-FR"/>
        </w:rPr>
        <w:t xml:space="preserve"> : </w:t>
      </w:r>
      <w:r w:rsidR="00717926">
        <w:rPr>
          <w:rFonts w:ascii="Arial" w:hAnsi="Arial" w:cs="Arial"/>
          <w:color w:val="FF0000"/>
          <w:sz w:val="20"/>
          <w:szCs w:val="20"/>
          <w:lang w:eastAsia="fr-FR"/>
        </w:rPr>
        <w:t xml:space="preserve">la </w:t>
      </w:r>
      <w:r w:rsidR="003158ED">
        <w:rPr>
          <w:rFonts w:ascii="Arial" w:hAnsi="Arial" w:cs="Arial"/>
          <w:color w:val="FF0000"/>
          <w:sz w:val="20"/>
          <w:szCs w:val="20"/>
          <w:lang w:eastAsia="fr-FR"/>
        </w:rPr>
        <w:t>lecture optique</w:t>
      </w:r>
      <w:r w:rsidRPr="002F1150">
        <w:rPr>
          <w:rFonts w:ascii="Arial" w:hAnsi="Arial" w:cs="Arial"/>
          <w:color w:val="FF0000"/>
          <w:sz w:val="20"/>
          <w:szCs w:val="20"/>
          <w:lang w:eastAsia="fr-FR"/>
        </w:rPr>
        <w:t xml:space="preserve"> du billet électronique. Les règles d’émission vont changer car un billet électronique ou une carte ne sont jamais poinçonnés. Donc deux règles d’émission : billet normal avec les deux </w:t>
      </w:r>
      <w:proofErr w:type="spellStart"/>
      <w:r w:rsidRPr="002F1150">
        <w:rPr>
          <w:rFonts w:ascii="Arial" w:hAnsi="Arial" w:cs="Arial"/>
          <w:color w:val="FF0000"/>
          <w:sz w:val="20"/>
          <w:szCs w:val="20"/>
          <w:lang w:eastAsia="fr-FR"/>
        </w:rPr>
        <w:t>sous-règles</w:t>
      </w:r>
      <w:proofErr w:type="spellEnd"/>
      <w:r w:rsidRPr="002F1150">
        <w:rPr>
          <w:rFonts w:ascii="Arial" w:hAnsi="Arial" w:cs="Arial"/>
          <w:color w:val="FF0000"/>
          <w:sz w:val="20"/>
          <w:szCs w:val="20"/>
          <w:lang w:eastAsia="fr-FR"/>
        </w:rPr>
        <w:t xml:space="preserve"> et une règle </w:t>
      </w:r>
      <w:r w:rsidR="00717926">
        <w:rPr>
          <w:rFonts w:ascii="Arial" w:hAnsi="Arial" w:cs="Arial"/>
          <w:color w:val="FF0000"/>
          <w:sz w:val="20"/>
          <w:szCs w:val="20"/>
          <w:lang w:eastAsia="fr-FR"/>
        </w:rPr>
        <w:t>"</w:t>
      </w:r>
      <w:r w:rsidRPr="002F1150">
        <w:rPr>
          <w:rFonts w:ascii="Arial" w:hAnsi="Arial" w:cs="Arial"/>
          <w:color w:val="FF0000"/>
          <w:sz w:val="20"/>
          <w:szCs w:val="20"/>
          <w:lang w:eastAsia="fr-FR"/>
        </w:rPr>
        <w:t>Billet électronique</w:t>
      </w:r>
      <w:r w:rsidR="00717926">
        <w:rPr>
          <w:rFonts w:ascii="Arial" w:hAnsi="Arial" w:cs="Arial"/>
          <w:color w:val="FF0000"/>
          <w:sz w:val="20"/>
          <w:szCs w:val="20"/>
          <w:lang w:eastAsia="fr-FR"/>
        </w:rPr>
        <w:t>"</w:t>
      </w:r>
      <w:r w:rsidRPr="002F1150">
        <w:rPr>
          <w:rFonts w:ascii="Arial" w:hAnsi="Arial" w:cs="Arial"/>
          <w:color w:val="FF0000"/>
          <w:sz w:val="20"/>
          <w:szCs w:val="20"/>
          <w:lang w:eastAsia="fr-FR"/>
        </w:rPr>
        <w:t xml:space="preserve"> avec une </w:t>
      </w:r>
      <w:proofErr w:type="spellStart"/>
      <w:r w:rsidRPr="002F1150">
        <w:rPr>
          <w:rFonts w:ascii="Arial" w:hAnsi="Arial" w:cs="Arial"/>
          <w:color w:val="FF0000"/>
          <w:sz w:val="20"/>
          <w:szCs w:val="20"/>
          <w:lang w:eastAsia="fr-FR"/>
        </w:rPr>
        <w:t>sous-règle</w:t>
      </w:r>
      <w:proofErr w:type="spellEnd"/>
      <w:r w:rsidRPr="002F1150">
        <w:rPr>
          <w:rFonts w:ascii="Arial" w:hAnsi="Arial" w:cs="Arial"/>
          <w:color w:val="FF0000"/>
          <w:sz w:val="20"/>
          <w:szCs w:val="20"/>
          <w:lang w:eastAsia="fr-FR"/>
        </w:rPr>
        <w:t xml:space="preserve"> </w:t>
      </w:r>
      <w:r w:rsidR="00717926">
        <w:rPr>
          <w:rFonts w:ascii="Arial" w:hAnsi="Arial" w:cs="Arial"/>
          <w:color w:val="FF0000"/>
          <w:sz w:val="20"/>
          <w:szCs w:val="20"/>
          <w:lang w:eastAsia="fr-FR"/>
        </w:rPr>
        <w:t>"</w:t>
      </w:r>
      <w:r w:rsidRPr="002F1150">
        <w:rPr>
          <w:rFonts w:ascii="Arial" w:hAnsi="Arial" w:cs="Arial"/>
          <w:color w:val="FF0000"/>
          <w:sz w:val="20"/>
          <w:szCs w:val="20"/>
          <w:lang w:eastAsia="fr-FR"/>
        </w:rPr>
        <w:t>valide</w:t>
      </w:r>
      <w:r w:rsidR="00717926">
        <w:rPr>
          <w:rFonts w:ascii="Arial" w:hAnsi="Arial" w:cs="Arial"/>
          <w:color w:val="FF0000"/>
          <w:sz w:val="20"/>
          <w:szCs w:val="20"/>
          <w:lang w:eastAsia="fr-FR"/>
        </w:rPr>
        <w:t>"</w:t>
      </w:r>
      <w:r w:rsidRPr="002F1150">
        <w:rPr>
          <w:rFonts w:ascii="Arial" w:hAnsi="Arial" w:cs="Arial"/>
          <w:color w:val="FF0000"/>
          <w:sz w:val="20"/>
          <w:szCs w:val="20"/>
          <w:lang w:eastAsia="fr-FR"/>
        </w:rPr>
        <w:t xml:space="preserve"> qui déclenche l’évènement billet </w:t>
      </w:r>
      <w:r w:rsidR="00717926" w:rsidRPr="002F1150">
        <w:rPr>
          <w:rFonts w:ascii="Arial" w:hAnsi="Arial" w:cs="Arial"/>
          <w:color w:val="FF0000"/>
          <w:sz w:val="20"/>
          <w:szCs w:val="20"/>
          <w:lang w:eastAsia="fr-FR"/>
        </w:rPr>
        <w:t>contrôlé</w:t>
      </w:r>
      <w:r w:rsidRPr="002F1150">
        <w:rPr>
          <w:rFonts w:ascii="Arial" w:hAnsi="Arial" w:cs="Arial"/>
          <w:color w:val="FF0000"/>
          <w:sz w:val="20"/>
          <w:szCs w:val="20"/>
          <w:lang w:eastAsia="fr-FR"/>
        </w:rPr>
        <w:t xml:space="preserve"> et invalide qui déclenche l’évènement contravention.</w:t>
      </w:r>
    </w:p>
    <w:p w14:paraId="4B3AFCFD" w14:textId="6F0DDCF2" w:rsidR="00F24A7E" w:rsidRPr="000F659E" w:rsidRDefault="00717926" w:rsidP="000F659E">
      <w:pPr>
        <w:numPr>
          <w:ilvl w:val="0"/>
          <w:numId w:val="1"/>
        </w:numPr>
        <w:spacing w:after="120" w:line="240" w:lineRule="auto"/>
        <w:ind w:left="714" w:hanging="357"/>
        <w:jc w:val="both"/>
        <w:rPr>
          <w:rFonts w:ascii="Arial" w:hAnsi="Arial" w:cs="Arial"/>
          <w:color w:val="000080"/>
          <w:sz w:val="20"/>
          <w:szCs w:val="20"/>
          <w:lang w:eastAsia="fr-FR"/>
        </w:rPr>
      </w:pPr>
      <w:r>
        <w:rPr>
          <w:rFonts w:ascii="Arial" w:hAnsi="Arial" w:cs="Arial"/>
          <w:color w:val="000080"/>
          <w:sz w:val="20"/>
          <w:szCs w:val="20"/>
          <w:lang w:eastAsia="fr-FR"/>
        </w:rPr>
        <w:t xml:space="preserve">Identifier les </w:t>
      </w:r>
      <w:r w:rsidR="00714984" w:rsidRPr="000F659E">
        <w:rPr>
          <w:rFonts w:ascii="Arial" w:hAnsi="Arial" w:cs="Arial"/>
          <w:color w:val="000080"/>
          <w:sz w:val="20"/>
          <w:szCs w:val="20"/>
          <w:lang w:eastAsia="fr-FR"/>
        </w:rPr>
        <w:t xml:space="preserve">objectifs </w:t>
      </w:r>
      <w:r w:rsidR="00571789">
        <w:rPr>
          <w:rFonts w:ascii="Arial" w:hAnsi="Arial" w:cs="Arial"/>
          <w:color w:val="000080"/>
          <w:sz w:val="20"/>
          <w:szCs w:val="20"/>
          <w:lang w:eastAsia="fr-FR"/>
        </w:rPr>
        <w:t>poursuivis par</w:t>
      </w:r>
      <w:r w:rsidR="00714984">
        <w:rPr>
          <w:rFonts w:ascii="Arial" w:hAnsi="Arial" w:cs="Arial"/>
          <w:color w:val="000080"/>
          <w:sz w:val="20"/>
          <w:szCs w:val="20"/>
          <w:lang w:eastAsia="fr-FR"/>
        </w:rPr>
        <w:t xml:space="preserve"> la SNCF </w:t>
      </w:r>
      <w:r w:rsidR="00714984" w:rsidRPr="000F659E">
        <w:rPr>
          <w:rFonts w:ascii="Arial" w:hAnsi="Arial" w:cs="Arial"/>
          <w:color w:val="000080"/>
          <w:sz w:val="20"/>
          <w:szCs w:val="20"/>
          <w:lang w:eastAsia="fr-FR"/>
        </w:rPr>
        <w:t>lors</w:t>
      </w:r>
      <w:r w:rsidR="00571789">
        <w:rPr>
          <w:rFonts w:ascii="Arial" w:hAnsi="Arial" w:cs="Arial"/>
          <w:color w:val="000080"/>
          <w:sz w:val="20"/>
          <w:szCs w:val="20"/>
          <w:lang w:eastAsia="fr-FR"/>
        </w:rPr>
        <w:t>qu'elle</w:t>
      </w:r>
      <w:r w:rsidR="00714984" w:rsidRPr="000F659E">
        <w:rPr>
          <w:rFonts w:ascii="Arial" w:hAnsi="Arial" w:cs="Arial"/>
          <w:color w:val="000080"/>
          <w:sz w:val="20"/>
          <w:szCs w:val="20"/>
          <w:lang w:eastAsia="fr-FR"/>
        </w:rPr>
        <w:t xml:space="preserve"> </w:t>
      </w:r>
      <w:r w:rsidR="00571789" w:rsidRPr="000F659E">
        <w:rPr>
          <w:rFonts w:ascii="Arial" w:hAnsi="Arial" w:cs="Arial"/>
          <w:color w:val="000080"/>
          <w:sz w:val="20"/>
          <w:szCs w:val="20"/>
          <w:lang w:eastAsia="fr-FR"/>
        </w:rPr>
        <w:t>a souhaité changer de technologie</w:t>
      </w:r>
      <w:r w:rsidR="00571789">
        <w:rPr>
          <w:rFonts w:ascii="Arial" w:hAnsi="Arial" w:cs="Arial"/>
          <w:color w:val="000080"/>
          <w:sz w:val="20"/>
          <w:szCs w:val="20"/>
          <w:lang w:eastAsia="fr-FR"/>
        </w:rPr>
        <w:t xml:space="preserve"> au profit</w:t>
      </w:r>
      <w:r w:rsidR="00571789" w:rsidRPr="000F659E">
        <w:rPr>
          <w:rFonts w:ascii="Arial" w:hAnsi="Arial" w:cs="Arial"/>
          <w:color w:val="000080"/>
          <w:sz w:val="20"/>
          <w:szCs w:val="20"/>
          <w:lang w:eastAsia="fr-FR"/>
        </w:rPr>
        <w:t xml:space="preserve"> </w:t>
      </w:r>
      <w:r w:rsidR="00714984" w:rsidRPr="000F659E">
        <w:rPr>
          <w:rFonts w:ascii="Arial" w:hAnsi="Arial" w:cs="Arial"/>
          <w:color w:val="000080"/>
          <w:sz w:val="20"/>
          <w:szCs w:val="20"/>
          <w:lang w:eastAsia="fr-FR"/>
        </w:rPr>
        <w:t>de la mise en place de l’e-billet</w:t>
      </w:r>
      <w:r w:rsidR="00571789">
        <w:rPr>
          <w:rFonts w:ascii="Arial" w:hAnsi="Arial" w:cs="Arial"/>
          <w:color w:val="000080"/>
          <w:sz w:val="20"/>
          <w:szCs w:val="20"/>
          <w:lang w:eastAsia="fr-FR"/>
        </w:rPr>
        <w:t xml:space="preserve">. Préciser leur nature. </w:t>
      </w:r>
      <w:r>
        <w:rPr>
          <w:rFonts w:ascii="Arial" w:hAnsi="Arial" w:cs="Arial"/>
          <w:color w:val="000080"/>
          <w:sz w:val="20"/>
          <w:szCs w:val="20"/>
          <w:lang w:eastAsia="fr-FR"/>
        </w:rPr>
        <w:t xml:space="preserve">Vous vous appuierez sur les documents 2 et </w:t>
      </w:r>
      <w:r w:rsidR="002644C0">
        <w:rPr>
          <w:rFonts w:ascii="Arial" w:hAnsi="Arial" w:cs="Arial"/>
          <w:color w:val="000080"/>
          <w:sz w:val="20"/>
          <w:szCs w:val="20"/>
          <w:lang w:eastAsia="fr-FR"/>
        </w:rPr>
        <w:t>5</w:t>
      </w:r>
      <w:r>
        <w:rPr>
          <w:rFonts w:ascii="Arial" w:hAnsi="Arial" w:cs="Arial"/>
          <w:color w:val="000080"/>
          <w:sz w:val="20"/>
          <w:szCs w:val="20"/>
          <w:lang w:eastAsia="fr-FR"/>
        </w:rPr>
        <w:t xml:space="preserve"> et sur vos connaissances en management</w:t>
      </w:r>
      <w:r w:rsidR="00714984">
        <w:rPr>
          <w:rFonts w:ascii="Arial" w:hAnsi="Arial" w:cs="Arial"/>
          <w:color w:val="000080"/>
          <w:sz w:val="20"/>
          <w:szCs w:val="20"/>
          <w:lang w:eastAsia="fr-FR"/>
        </w:rPr>
        <w:t>.</w:t>
      </w:r>
    </w:p>
    <w:p w14:paraId="31084DBA" w14:textId="01E22D7F" w:rsidR="00BA7B14" w:rsidRDefault="00BA7B14" w:rsidP="00BA7B14">
      <w:pPr>
        <w:spacing w:after="120" w:line="240" w:lineRule="auto"/>
        <w:jc w:val="both"/>
        <w:rPr>
          <w:rFonts w:ascii="Arial" w:hAnsi="Arial" w:cs="Arial"/>
          <w:color w:val="FF0000"/>
          <w:sz w:val="20"/>
          <w:szCs w:val="20"/>
          <w:lang w:eastAsia="fr-FR"/>
        </w:rPr>
      </w:pPr>
      <w:r w:rsidRPr="00BA7B14">
        <w:rPr>
          <w:rFonts w:ascii="Arial" w:hAnsi="Arial" w:cs="Arial"/>
          <w:color w:val="FF0000"/>
          <w:sz w:val="20"/>
          <w:szCs w:val="20"/>
          <w:lang w:eastAsia="fr-FR"/>
        </w:rPr>
        <w:t xml:space="preserve">Les </w:t>
      </w:r>
      <w:r w:rsidR="00571789">
        <w:rPr>
          <w:rFonts w:ascii="Arial" w:hAnsi="Arial" w:cs="Arial"/>
          <w:color w:val="FF0000"/>
          <w:sz w:val="20"/>
          <w:szCs w:val="20"/>
          <w:lang w:eastAsia="fr-FR"/>
        </w:rPr>
        <w:t>objectifs</w:t>
      </w:r>
      <w:r w:rsidR="00571789" w:rsidRPr="00BA7B14">
        <w:rPr>
          <w:rFonts w:ascii="Arial" w:hAnsi="Arial" w:cs="Arial"/>
          <w:color w:val="FF0000"/>
          <w:sz w:val="20"/>
          <w:szCs w:val="20"/>
          <w:lang w:eastAsia="fr-FR"/>
        </w:rPr>
        <w:t xml:space="preserve"> </w:t>
      </w:r>
      <w:r w:rsidR="00571789">
        <w:rPr>
          <w:rFonts w:ascii="Arial" w:hAnsi="Arial" w:cs="Arial"/>
          <w:color w:val="FF0000"/>
          <w:sz w:val="20"/>
          <w:szCs w:val="20"/>
          <w:lang w:eastAsia="fr-FR"/>
        </w:rPr>
        <w:t>poursuivis par</w:t>
      </w:r>
      <w:r w:rsidRPr="00BA7B14">
        <w:rPr>
          <w:rFonts w:ascii="Arial" w:hAnsi="Arial" w:cs="Arial"/>
          <w:color w:val="FF0000"/>
          <w:sz w:val="20"/>
          <w:szCs w:val="20"/>
          <w:lang w:eastAsia="fr-FR"/>
        </w:rPr>
        <w:t xml:space="preserve"> la </w:t>
      </w:r>
      <w:r w:rsidRPr="00803E62">
        <w:rPr>
          <w:rFonts w:ascii="Arial" w:hAnsi="Arial" w:cs="Arial"/>
          <w:color w:val="FF0000"/>
          <w:sz w:val="20"/>
          <w:szCs w:val="20"/>
          <w:lang w:eastAsia="fr-FR"/>
        </w:rPr>
        <w:t xml:space="preserve">SNCF </w:t>
      </w:r>
      <w:r w:rsidR="00571789" w:rsidRPr="00803E62">
        <w:rPr>
          <w:rFonts w:ascii="Arial" w:hAnsi="Arial" w:cs="Arial"/>
          <w:color w:val="FF0000"/>
          <w:sz w:val="20"/>
          <w:szCs w:val="20"/>
          <w:lang w:eastAsia="fr-FR"/>
        </w:rPr>
        <w:t xml:space="preserve">lorsqu'elle a souhaité changer de technologie au profit de la mise en place de l’e-billet </w:t>
      </w:r>
      <w:r w:rsidRPr="00803E62">
        <w:rPr>
          <w:rFonts w:ascii="Arial" w:hAnsi="Arial" w:cs="Arial"/>
          <w:color w:val="FF0000"/>
          <w:sz w:val="20"/>
          <w:szCs w:val="20"/>
          <w:lang w:eastAsia="fr-FR"/>
        </w:rPr>
        <w:t>sont d’ordre stratégique</w:t>
      </w:r>
      <w:r w:rsidRPr="00BA7B14">
        <w:rPr>
          <w:rFonts w:ascii="Arial" w:hAnsi="Arial" w:cs="Arial"/>
          <w:color w:val="FF0000"/>
          <w:sz w:val="20"/>
          <w:szCs w:val="20"/>
          <w:lang w:eastAsia="fr-FR"/>
        </w:rPr>
        <w:t>, c’est-à-dire qu’</w:t>
      </w:r>
      <w:r w:rsidR="00571789">
        <w:rPr>
          <w:rFonts w:ascii="Arial" w:hAnsi="Arial" w:cs="Arial"/>
          <w:color w:val="FF0000"/>
          <w:sz w:val="20"/>
          <w:szCs w:val="20"/>
          <w:lang w:eastAsia="fr-FR"/>
        </w:rPr>
        <w:t>ils</w:t>
      </w:r>
      <w:r w:rsidRPr="00BA7B14">
        <w:rPr>
          <w:rFonts w:ascii="Arial" w:hAnsi="Arial" w:cs="Arial"/>
          <w:color w:val="FF0000"/>
          <w:sz w:val="20"/>
          <w:szCs w:val="20"/>
          <w:lang w:eastAsia="fr-FR"/>
        </w:rPr>
        <w:t xml:space="preserve"> engagent la survie à long terme de l’organisation (comme cela est précisé dans le document 2 : « Ces évolutions technologiques répondent à des objectifs stratégiques pour la SNCF, tels que la personnalisation de la relation client, et la dynamique d’innovation continue de l’entreprise de transport dans le domaine de la distribution et du service. »)</w:t>
      </w:r>
      <w:r w:rsidR="00803E62">
        <w:rPr>
          <w:rFonts w:ascii="Arial" w:hAnsi="Arial" w:cs="Arial"/>
          <w:color w:val="FF0000"/>
          <w:sz w:val="20"/>
          <w:szCs w:val="20"/>
          <w:lang w:eastAsia="fr-FR"/>
        </w:rPr>
        <w:t>.</w:t>
      </w:r>
    </w:p>
    <w:p w14:paraId="269AADEA" w14:textId="77777777" w:rsidR="00BA7B14" w:rsidRPr="00425BBB" w:rsidRDefault="00BA7B14" w:rsidP="00425BBB">
      <w:pPr>
        <w:spacing w:after="120" w:line="240" w:lineRule="auto"/>
        <w:jc w:val="both"/>
        <w:rPr>
          <w:rFonts w:ascii="Arial" w:hAnsi="Arial" w:cs="Arial"/>
          <w:color w:val="FF0000"/>
          <w:sz w:val="20"/>
          <w:szCs w:val="20"/>
          <w:lang w:eastAsia="fr-FR"/>
        </w:rPr>
      </w:pPr>
      <w:r w:rsidRPr="00425BBB">
        <w:rPr>
          <w:rFonts w:ascii="Arial" w:hAnsi="Arial" w:cs="Arial"/>
          <w:color w:val="FF0000"/>
          <w:sz w:val="20"/>
          <w:szCs w:val="20"/>
          <w:lang w:eastAsia="fr-FR"/>
        </w:rPr>
        <w:lastRenderedPageBreak/>
        <w:t xml:space="preserve">Les </w:t>
      </w:r>
      <w:r w:rsidR="00571789" w:rsidRPr="00425BBB">
        <w:rPr>
          <w:rFonts w:ascii="Arial" w:hAnsi="Arial" w:cs="Arial"/>
          <w:color w:val="FF0000"/>
          <w:sz w:val="20"/>
          <w:szCs w:val="20"/>
          <w:lang w:eastAsia="fr-FR"/>
        </w:rPr>
        <w:t>principa</w:t>
      </w:r>
      <w:r w:rsidR="00571789">
        <w:rPr>
          <w:rFonts w:ascii="Arial" w:hAnsi="Arial" w:cs="Arial"/>
          <w:color w:val="FF0000"/>
          <w:sz w:val="20"/>
          <w:szCs w:val="20"/>
          <w:lang w:eastAsia="fr-FR"/>
        </w:rPr>
        <w:t>ux</w:t>
      </w:r>
      <w:r w:rsidR="00571789" w:rsidRPr="00425BBB">
        <w:rPr>
          <w:rFonts w:ascii="Arial" w:hAnsi="Arial" w:cs="Arial"/>
          <w:color w:val="FF0000"/>
          <w:sz w:val="20"/>
          <w:szCs w:val="20"/>
          <w:lang w:eastAsia="fr-FR"/>
        </w:rPr>
        <w:t xml:space="preserve"> </w:t>
      </w:r>
      <w:r w:rsidR="00571789">
        <w:rPr>
          <w:rFonts w:ascii="Arial" w:hAnsi="Arial" w:cs="Arial"/>
          <w:color w:val="FF0000"/>
          <w:sz w:val="20"/>
          <w:szCs w:val="20"/>
          <w:lang w:eastAsia="fr-FR"/>
        </w:rPr>
        <w:t>objectifs</w:t>
      </w:r>
      <w:r w:rsidR="00571789" w:rsidRPr="00425BBB">
        <w:rPr>
          <w:rFonts w:ascii="Arial" w:hAnsi="Arial" w:cs="Arial"/>
          <w:color w:val="FF0000"/>
          <w:sz w:val="20"/>
          <w:szCs w:val="20"/>
          <w:lang w:eastAsia="fr-FR"/>
        </w:rPr>
        <w:t xml:space="preserve"> </w:t>
      </w:r>
      <w:r w:rsidR="00571789">
        <w:rPr>
          <w:rFonts w:ascii="Arial" w:hAnsi="Arial" w:cs="Arial"/>
          <w:color w:val="FF0000"/>
          <w:sz w:val="20"/>
          <w:szCs w:val="20"/>
          <w:lang w:eastAsia="fr-FR"/>
        </w:rPr>
        <w:t>visés par</w:t>
      </w:r>
      <w:r w:rsidRPr="00425BBB">
        <w:rPr>
          <w:rFonts w:ascii="Arial" w:hAnsi="Arial" w:cs="Arial"/>
          <w:color w:val="FF0000"/>
          <w:sz w:val="20"/>
          <w:szCs w:val="20"/>
          <w:lang w:eastAsia="fr-FR"/>
        </w:rPr>
        <w:t xml:space="preserve"> le passage à l‘e-billet sont : </w:t>
      </w:r>
    </w:p>
    <w:p w14:paraId="170EBF94" w14:textId="77777777" w:rsidR="00BA7B14" w:rsidRPr="00425BBB" w:rsidRDefault="00571789" w:rsidP="00425BBB">
      <w:pPr>
        <w:pStyle w:val="Paragraphedeliste"/>
        <w:numPr>
          <w:ilvl w:val="0"/>
          <w:numId w:val="13"/>
        </w:numPr>
        <w:spacing w:after="120" w:line="240" w:lineRule="auto"/>
        <w:jc w:val="both"/>
        <w:rPr>
          <w:rFonts w:ascii="Arial" w:hAnsi="Arial" w:cs="Arial"/>
          <w:color w:val="FF0000"/>
          <w:sz w:val="20"/>
          <w:szCs w:val="20"/>
          <w:lang w:eastAsia="fr-FR"/>
        </w:rPr>
      </w:pPr>
      <w:r>
        <w:rPr>
          <w:rFonts w:ascii="Arial" w:hAnsi="Arial" w:cs="Arial"/>
          <w:color w:val="FF0000"/>
          <w:sz w:val="20"/>
          <w:szCs w:val="20"/>
          <w:lang w:eastAsia="fr-FR"/>
        </w:rPr>
        <w:t xml:space="preserve">la </w:t>
      </w:r>
      <w:r w:rsidR="00BA7B14" w:rsidRPr="00425BBB">
        <w:rPr>
          <w:rFonts w:ascii="Arial" w:hAnsi="Arial" w:cs="Arial"/>
          <w:color w:val="FF0000"/>
          <w:sz w:val="20"/>
          <w:szCs w:val="20"/>
          <w:lang w:eastAsia="fr-FR"/>
        </w:rPr>
        <w:t xml:space="preserve">réduction des coûts de production des billets (ce n’est plus la SNCF qui supporte les coûts d’impression, et d’acheminement du billet : soit le billet est entièrement électronique soit c’est le client qui imprime lui-même son billet ou son mémo voyages). La réduction de coûts </w:t>
      </w:r>
      <w:r w:rsidR="002644C0">
        <w:rPr>
          <w:rFonts w:ascii="Arial" w:hAnsi="Arial" w:cs="Arial"/>
          <w:color w:val="FF0000"/>
          <w:sz w:val="20"/>
          <w:szCs w:val="20"/>
          <w:lang w:eastAsia="fr-FR"/>
        </w:rPr>
        <w:t>p</w:t>
      </w:r>
      <w:r w:rsidR="00BA7B14" w:rsidRPr="00425BBB">
        <w:rPr>
          <w:rFonts w:ascii="Arial" w:hAnsi="Arial" w:cs="Arial"/>
          <w:color w:val="FF0000"/>
          <w:sz w:val="20"/>
          <w:szCs w:val="20"/>
          <w:lang w:eastAsia="fr-FR"/>
        </w:rPr>
        <w:t>asse aussi par la lutte contre la fraude</w:t>
      </w:r>
      <w:r w:rsidR="002644C0">
        <w:rPr>
          <w:rFonts w:ascii="Arial" w:hAnsi="Arial" w:cs="Arial"/>
          <w:color w:val="FF0000"/>
          <w:sz w:val="20"/>
          <w:szCs w:val="20"/>
          <w:lang w:eastAsia="fr-FR"/>
        </w:rPr>
        <w:t xml:space="preserve"> ;</w:t>
      </w:r>
    </w:p>
    <w:p w14:paraId="2BD854E1" w14:textId="77777777" w:rsidR="00BA7B14" w:rsidRPr="00425BBB" w:rsidRDefault="00BA7B14" w:rsidP="00425BBB">
      <w:pPr>
        <w:pStyle w:val="Paragraphedeliste"/>
        <w:numPr>
          <w:ilvl w:val="0"/>
          <w:numId w:val="13"/>
        </w:numPr>
        <w:spacing w:after="120" w:line="240" w:lineRule="auto"/>
        <w:jc w:val="both"/>
        <w:rPr>
          <w:rFonts w:ascii="Arial" w:hAnsi="Arial" w:cs="Arial"/>
          <w:color w:val="FF0000"/>
          <w:sz w:val="20"/>
          <w:szCs w:val="20"/>
          <w:lang w:eastAsia="fr-FR"/>
        </w:rPr>
      </w:pPr>
      <w:r w:rsidRPr="00425BBB">
        <w:rPr>
          <w:rFonts w:ascii="Arial" w:hAnsi="Arial" w:cs="Arial"/>
          <w:color w:val="FF0000"/>
          <w:sz w:val="20"/>
          <w:szCs w:val="20"/>
          <w:lang w:eastAsia="fr-FR"/>
        </w:rPr>
        <w:t>l’amélioration du service rendu aux clients (face à la concurrence indirecte des autres moyens de transport, la SNCF doit s’adapter aux évolutions technologiques et se construire une image moderne)</w:t>
      </w:r>
      <w:r w:rsidR="002644C0">
        <w:rPr>
          <w:rFonts w:ascii="Arial" w:hAnsi="Arial" w:cs="Arial"/>
          <w:color w:val="FF0000"/>
          <w:sz w:val="20"/>
          <w:szCs w:val="20"/>
          <w:lang w:eastAsia="fr-FR"/>
        </w:rPr>
        <w:t xml:space="preserve"> ;</w:t>
      </w:r>
    </w:p>
    <w:p w14:paraId="253CF37D" w14:textId="77777777" w:rsidR="00BA7B14" w:rsidRPr="00425BBB" w:rsidRDefault="00571789" w:rsidP="00425BBB">
      <w:pPr>
        <w:pStyle w:val="Paragraphedeliste"/>
        <w:numPr>
          <w:ilvl w:val="0"/>
          <w:numId w:val="13"/>
        </w:numPr>
        <w:spacing w:after="120" w:line="240" w:lineRule="auto"/>
        <w:jc w:val="both"/>
        <w:rPr>
          <w:rFonts w:ascii="Arial" w:hAnsi="Arial" w:cs="Arial"/>
          <w:color w:val="FF0000"/>
          <w:sz w:val="20"/>
          <w:szCs w:val="20"/>
          <w:lang w:eastAsia="fr-FR"/>
        </w:rPr>
      </w:pPr>
      <w:r>
        <w:rPr>
          <w:rFonts w:ascii="Arial" w:hAnsi="Arial" w:cs="Arial"/>
          <w:color w:val="FF0000"/>
          <w:sz w:val="20"/>
          <w:szCs w:val="20"/>
          <w:lang w:eastAsia="fr-FR"/>
        </w:rPr>
        <w:t xml:space="preserve">la </w:t>
      </w:r>
      <w:r w:rsidR="00BA7B14" w:rsidRPr="00425BBB">
        <w:rPr>
          <w:rFonts w:ascii="Arial" w:hAnsi="Arial" w:cs="Arial"/>
          <w:color w:val="FF0000"/>
          <w:sz w:val="20"/>
          <w:szCs w:val="20"/>
          <w:lang w:eastAsia="fr-FR"/>
        </w:rPr>
        <w:t>réduction de la consommation de papier (cet objectif s’inscrit dans une démarche de développement durable)</w:t>
      </w:r>
      <w:r w:rsidR="002644C0">
        <w:rPr>
          <w:rFonts w:ascii="Arial" w:hAnsi="Arial" w:cs="Arial"/>
          <w:color w:val="FF0000"/>
          <w:sz w:val="20"/>
          <w:szCs w:val="20"/>
          <w:lang w:eastAsia="fr-FR"/>
        </w:rPr>
        <w:t xml:space="preserve"> ;</w:t>
      </w:r>
    </w:p>
    <w:p w14:paraId="2E55BB48" w14:textId="77777777" w:rsidR="00BA7B14" w:rsidRPr="00425BBB" w:rsidRDefault="00BA7B14" w:rsidP="00425BBB">
      <w:pPr>
        <w:pStyle w:val="Paragraphedeliste"/>
        <w:numPr>
          <w:ilvl w:val="0"/>
          <w:numId w:val="13"/>
        </w:numPr>
        <w:spacing w:after="120" w:line="240" w:lineRule="auto"/>
        <w:jc w:val="both"/>
        <w:rPr>
          <w:rFonts w:ascii="Arial" w:hAnsi="Arial" w:cs="Arial"/>
          <w:color w:val="FF0000"/>
          <w:sz w:val="20"/>
          <w:szCs w:val="20"/>
          <w:lang w:eastAsia="fr-FR"/>
        </w:rPr>
      </w:pPr>
      <w:r w:rsidRPr="00425BBB">
        <w:rPr>
          <w:rFonts w:ascii="Arial" w:hAnsi="Arial" w:cs="Arial"/>
          <w:color w:val="FF0000"/>
          <w:sz w:val="20"/>
          <w:szCs w:val="20"/>
          <w:lang w:eastAsia="fr-FR"/>
        </w:rPr>
        <w:t xml:space="preserve">l’adaptation de l’offre et la personnalisation du service au client : grâce aux remontées vers le back-office des informations des contrôles </w:t>
      </w:r>
      <w:proofErr w:type="spellStart"/>
      <w:r w:rsidRPr="00425BBB">
        <w:rPr>
          <w:rFonts w:ascii="Arial" w:hAnsi="Arial" w:cs="Arial"/>
          <w:color w:val="FF0000"/>
          <w:sz w:val="20"/>
          <w:szCs w:val="20"/>
          <w:lang w:eastAsia="fr-FR"/>
        </w:rPr>
        <w:t>télébillettiques</w:t>
      </w:r>
      <w:proofErr w:type="spellEnd"/>
      <w:r w:rsidRPr="00425BBB">
        <w:rPr>
          <w:rFonts w:ascii="Arial" w:hAnsi="Arial" w:cs="Arial"/>
          <w:color w:val="FF0000"/>
          <w:sz w:val="20"/>
          <w:szCs w:val="20"/>
          <w:lang w:eastAsia="fr-FR"/>
        </w:rPr>
        <w:t xml:space="preserve"> et billets imprimés, la base clients est affinée et enrichie. Cela devrait permettre de proposer des offres mieux adaptées aux besoins des clients (cf. document 3) </w:t>
      </w:r>
      <w:r w:rsidR="00604A7A">
        <w:rPr>
          <w:rFonts w:ascii="Arial" w:hAnsi="Arial" w:cs="Arial"/>
          <w:color w:val="FF0000"/>
          <w:sz w:val="20"/>
          <w:szCs w:val="20"/>
          <w:lang w:eastAsia="fr-FR"/>
        </w:rPr>
        <w:t>;</w:t>
      </w:r>
    </w:p>
    <w:p w14:paraId="29FE8DD4" w14:textId="77777777" w:rsidR="00BA7B14" w:rsidRPr="00425BBB" w:rsidRDefault="00571789" w:rsidP="00425BBB">
      <w:pPr>
        <w:pStyle w:val="Paragraphedeliste"/>
        <w:numPr>
          <w:ilvl w:val="0"/>
          <w:numId w:val="13"/>
        </w:numPr>
        <w:spacing w:after="120" w:line="240" w:lineRule="auto"/>
        <w:jc w:val="both"/>
        <w:rPr>
          <w:rFonts w:ascii="Arial" w:hAnsi="Arial" w:cs="Arial"/>
          <w:color w:val="FF0000"/>
          <w:sz w:val="20"/>
          <w:szCs w:val="20"/>
          <w:lang w:eastAsia="fr-FR"/>
        </w:rPr>
      </w:pPr>
      <w:r>
        <w:rPr>
          <w:rFonts w:ascii="Arial" w:hAnsi="Arial" w:cs="Arial"/>
          <w:color w:val="FF0000"/>
          <w:sz w:val="20"/>
          <w:szCs w:val="20"/>
          <w:lang w:eastAsia="fr-FR"/>
        </w:rPr>
        <w:t xml:space="preserve">la </w:t>
      </w:r>
      <w:r w:rsidR="00604A7A">
        <w:rPr>
          <w:rFonts w:ascii="Arial" w:hAnsi="Arial" w:cs="Arial"/>
          <w:color w:val="FF0000"/>
          <w:sz w:val="20"/>
          <w:szCs w:val="20"/>
          <w:lang w:eastAsia="fr-FR"/>
        </w:rPr>
        <w:t>r</w:t>
      </w:r>
      <w:r w:rsidR="00BA7B14" w:rsidRPr="00425BBB">
        <w:rPr>
          <w:rFonts w:ascii="Arial" w:hAnsi="Arial" w:cs="Arial"/>
          <w:color w:val="FF0000"/>
          <w:sz w:val="20"/>
          <w:szCs w:val="20"/>
          <w:lang w:eastAsia="fr-FR"/>
        </w:rPr>
        <w:t xml:space="preserve">énovation du métier de contrôle et de service à bord : la relation commerciale avec les voyageurs est améliorée, et les remontées commerciales générées par les contrôleurs sont plus rapides et plus fiables. </w:t>
      </w:r>
    </w:p>
    <w:p w14:paraId="2593BB3C" w14:textId="77777777" w:rsidR="00F24A7E" w:rsidRDefault="000F659E" w:rsidP="000F659E">
      <w:pPr>
        <w:spacing w:before="180"/>
        <w:rPr>
          <w:rFonts w:ascii="Arial" w:hAnsi="Arial" w:cs="Arial"/>
          <w:b/>
          <w:bCs/>
          <w:color w:val="B02200"/>
          <w:sz w:val="26"/>
          <w:szCs w:val="36"/>
          <w:lang w:eastAsia="fr-FR"/>
        </w:rPr>
      </w:pPr>
      <w:r>
        <w:rPr>
          <w:rFonts w:ascii="Arial" w:hAnsi="Arial" w:cs="Arial"/>
          <w:b/>
          <w:bCs/>
          <w:color w:val="B02200"/>
          <w:sz w:val="26"/>
          <w:szCs w:val="36"/>
          <w:lang w:eastAsia="fr-FR"/>
        </w:rPr>
        <w:t xml:space="preserve">Deuxième partie : </w:t>
      </w:r>
      <w:r w:rsidR="00F24A7E" w:rsidRPr="000F659E">
        <w:rPr>
          <w:rFonts w:ascii="Arial" w:hAnsi="Arial" w:cs="Arial"/>
          <w:b/>
          <w:bCs/>
          <w:color w:val="B02200"/>
          <w:sz w:val="26"/>
          <w:szCs w:val="36"/>
          <w:lang w:eastAsia="fr-FR"/>
        </w:rPr>
        <w:t xml:space="preserve">Analyse des changements induits par l’évolution technologique </w:t>
      </w:r>
    </w:p>
    <w:p w14:paraId="2F82AFA2" w14:textId="6AA87BB1" w:rsidR="000F659E" w:rsidRPr="000F659E" w:rsidRDefault="000F659E" w:rsidP="000F659E">
      <w:pPr>
        <w:suppressAutoHyphens/>
        <w:spacing w:after="60" w:line="240" w:lineRule="auto"/>
        <w:jc w:val="both"/>
        <w:rPr>
          <w:rFonts w:ascii="Arial" w:hAnsi="Arial" w:cs="Arial"/>
          <w:b/>
          <w:color w:val="000080"/>
          <w:sz w:val="20"/>
          <w:szCs w:val="20"/>
          <w:lang w:eastAsia="fr-FR"/>
        </w:rPr>
      </w:pPr>
      <w:r w:rsidRPr="000F659E">
        <w:rPr>
          <w:rFonts w:ascii="Arial" w:hAnsi="Arial" w:cs="Arial"/>
          <w:b/>
          <w:color w:val="000080"/>
          <w:sz w:val="20"/>
          <w:szCs w:val="20"/>
          <w:lang w:eastAsia="fr-FR"/>
        </w:rPr>
        <w:t xml:space="preserve">À l’aide du dossier documentaire, et en vous basant sur vos connaissances répondre aux questions suivantes : </w:t>
      </w:r>
    </w:p>
    <w:p w14:paraId="4398B497" w14:textId="36B40042" w:rsidR="000F659E" w:rsidRPr="000F659E" w:rsidRDefault="00F24A7E" w:rsidP="000F659E">
      <w:pPr>
        <w:numPr>
          <w:ilvl w:val="0"/>
          <w:numId w:val="1"/>
        </w:numPr>
        <w:spacing w:after="120" w:line="240" w:lineRule="auto"/>
        <w:ind w:left="714" w:hanging="357"/>
        <w:jc w:val="both"/>
        <w:rPr>
          <w:rFonts w:ascii="Arial" w:hAnsi="Arial" w:cs="Arial"/>
          <w:color w:val="000080"/>
          <w:sz w:val="20"/>
          <w:szCs w:val="20"/>
          <w:lang w:eastAsia="zh-CN"/>
        </w:rPr>
      </w:pPr>
      <w:r w:rsidRPr="000F659E">
        <w:rPr>
          <w:rFonts w:ascii="Arial" w:hAnsi="Arial" w:cs="Arial"/>
          <w:color w:val="000080"/>
          <w:sz w:val="20"/>
          <w:szCs w:val="20"/>
          <w:lang w:eastAsia="fr-FR"/>
        </w:rPr>
        <w:t>Explique</w:t>
      </w:r>
      <w:r w:rsidR="00604A7A">
        <w:rPr>
          <w:rFonts w:ascii="Arial" w:hAnsi="Arial" w:cs="Arial"/>
          <w:color w:val="000080"/>
          <w:sz w:val="20"/>
          <w:szCs w:val="20"/>
          <w:lang w:eastAsia="fr-FR"/>
        </w:rPr>
        <w:t>r</w:t>
      </w:r>
      <w:r w:rsidRPr="000F659E">
        <w:rPr>
          <w:rFonts w:ascii="Arial" w:hAnsi="Arial" w:cs="Arial"/>
          <w:color w:val="000080"/>
          <w:sz w:val="20"/>
          <w:szCs w:val="20"/>
          <w:lang w:eastAsia="fr-FR"/>
        </w:rPr>
        <w:t xml:space="preserve"> l’impact </w:t>
      </w:r>
      <w:r w:rsidR="000F659E" w:rsidRPr="000F659E">
        <w:rPr>
          <w:rFonts w:ascii="Arial" w:hAnsi="Arial" w:cs="Arial"/>
          <w:color w:val="000080"/>
          <w:sz w:val="20"/>
          <w:szCs w:val="20"/>
          <w:lang w:eastAsia="fr-FR"/>
        </w:rPr>
        <w:t>de l’e-billet</w:t>
      </w:r>
      <w:r w:rsidRPr="000F659E">
        <w:rPr>
          <w:rFonts w:ascii="Arial" w:hAnsi="Arial" w:cs="Arial"/>
          <w:color w:val="000080"/>
          <w:sz w:val="20"/>
          <w:szCs w:val="20"/>
          <w:lang w:eastAsia="fr-FR"/>
        </w:rPr>
        <w:t xml:space="preserve"> </w:t>
      </w:r>
      <w:r w:rsidR="005570DC">
        <w:rPr>
          <w:rFonts w:ascii="Arial" w:hAnsi="Arial" w:cs="Arial"/>
          <w:color w:val="000080"/>
          <w:sz w:val="20"/>
          <w:szCs w:val="20"/>
          <w:lang w:eastAsia="fr-FR"/>
        </w:rPr>
        <w:t xml:space="preserve">et des technologies associées </w:t>
      </w:r>
      <w:r w:rsidRPr="000F659E">
        <w:rPr>
          <w:rFonts w:ascii="Arial" w:hAnsi="Arial" w:cs="Arial"/>
          <w:color w:val="000080"/>
          <w:sz w:val="20"/>
          <w:szCs w:val="20"/>
          <w:lang w:eastAsia="fr-FR"/>
        </w:rPr>
        <w:t xml:space="preserve">sur le système d’information de la SNCF en analysant les </w:t>
      </w:r>
      <w:r w:rsidR="00803E62">
        <w:rPr>
          <w:rFonts w:ascii="Arial" w:hAnsi="Arial" w:cs="Arial"/>
          <w:color w:val="000080"/>
          <w:sz w:val="20"/>
          <w:szCs w:val="20"/>
          <w:lang w:eastAsia="fr-FR"/>
        </w:rPr>
        <w:t>trois</w:t>
      </w:r>
      <w:r w:rsidRPr="000F659E">
        <w:rPr>
          <w:rFonts w:ascii="Arial" w:hAnsi="Arial" w:cs="Arial"/>
          <w:color w:val="000080"/>
          <w:sz w:val="20"/>
          <w:szCs w:val="20"/>
          <w:lang w:eastAsia="fr-FR"/>
        </w:rPr>
        <w:t xml:space="preserve"> dimensions du SI (humain</w:t>
      </w:r>
      <w:r w:rsidR="000F659E">
        <w:rPr>
          <w:rFonts w:ascii="Arial" w:hAnsi="Arial" w:cs="Arial"/>
          <w:color w:val="000080"/>
          <w:sz w:val="20"/>
          <w:szCs w:val="20"/>
          <w:lang w:eastAsia="fr-FR"/>
        </w:rPr>
        <w:t>e</w:t>
      </w:r>
      <w:r w:rsidRPr="000F659E">
        <w:rPr>
          <w:rFonts w:ascii="Arial" w:hAnsi="Arial" w:cs="Arial"/>
          <w:color w:val="000080"/>
          <w:sz w:val="20"/>
          <w:szCs w:val="20"/>
          <w:lang w:eastAsia="fr-FR"/>
        </w:rPr>
        <w:t>, technologique, organisationnel</w:t>
      </w:r>
      <w:r w:rsidR="00604A7A">
        <w:rPr>
          <w:rFonts w:ascii="Arial" w:hAnsi="Arial" w:cs="Arial"/>
          <w:color w:val="000080"/>
          <w:sz w:val="20"/>
          <w:szCs w:val="20"/>
          <w:lang w:eastAsia="fr-FR"/>
        </w:rPr>
        <w:t>le</w:t>
      </w:r>
      <w:r w:rsidRPr="000F659E">
        <w:rPr>
          <w:rFonts w:ascii="Arial" w:hAnsi="Arial" w:cs="Arial"/>
          <w:color w:val="000080"/>
          <w:sz w:val="20"/>
          <w:szCs w:val="20"/>
          <w:lang w:eastAsia="fr-FR"/>
        </w:rPr>
        <w:t>)</w:t>
      </w:r>
      <w:r w:rsidR="00604A7A">
        <w:rPr>
          <w:rFonts w:ascii="Arial" w:hAnsi="Arial" w:cs="Arial"/>
          <w:color w:val="000080"/>
          <w:sz w:val="20"/>
          <w:szCs w:val="20"/>
          <w:lang w:eastAsia="fr-FR"/>
        </w:rPr>
        <w:t xml:space="preserve">. </w:t>
      </w:r>
      <w:r w:rsidRPr="000F659E">
        <w:rPr>
          <w:rFonts w:ascii="Arial" w:hAnsi="Arial" w:cs="Arial"/>
          <w:color w:val="000080"/>
          <w:sz w:val="20"/>
          <w:szCs w:val="20"/>
          <w:lang w:eastAsia="fr-FR"/>
        </w:rPr>
        <w:t xml:space="preserve"> </w:t>
      </w:r>
      <w:r w:rsidR="00604A7A">
        <w:rPr>
          <w:rFonts w:ascii="Arial" w:hAnsi="Arial" w:cs="Arial"/>
          <w:color w:val="000080"/>
          <w:sz w:val="20"/>
          <w:szCs w:val="20"/>
          <w:lang w:eastAsia="zh-CN"/>
        </w:rPr>
        <w:t>A</w:t>
      </w:r>
      <w:r w:rsidR="000F659E" w:rsidRPr="000F659E">
        <w:rPr>
          <w:rFonts w:ascii="Arial" w:hAnsi="Arial" w:cs="Arial"/>
          <w:color w:val="000080"/>
          <w:sz w:val="20"/>
          <w:szCs w:val="20"/>
          <w:lang w:eastAsia="zh-CN"/>
        </w:rPr>
        <w:t>nalyser notamment les conséquences du e-billet pour les guichetiers et les contrôleurs de la SNCF</w:t>
      </w:r>
      <w:r w:rsidR="00913DAE">
        <w:rPr>
          <w:rFonts w:ascii="Arial" w:hAnsi="Arial" w:cs="Arial"/>
          <w:color w:val="000080"/>
          <w:sz w:val="20"/>
          <w:szCs w:val="20"/>
          <w:lang w:eastAsia="zh-CN"/>
        </w:rPr>
        <w:t>,</w:t>
      </w:r>
      <w:r w:rsidR="00604A7A">
        <w:rPr>
          <w:rFonts w:ascii="Arial" w:hAnsi="Arial" w:cs="Arial"/>
          <w:color w:val="000080"/>
          <w:sz w:val="20"/>
          <w:szCs w:val="20"/>
          <w:lang w:eastAsia="zh-CN"/>
        </w:rPr>
        <w:t xml:space="preserve"> </w:t>
      </w:r>
      <w:r w:rsidR="000F659E" w:rsidRPr="000F659E">
        <w:rPr>
          <w:rFonts w:ascii="Arial" w:hAnsi="Arial" w:cs="Arial"/>
          <w:color w:val="000080"/>
          <w:sz w:val="20"/>
          <w:szCs w:val="20"/>
          <w:lang w:eastAsia="zh-CN"/>
        </w:rPr>
        <w:t>mais aussi la façon dont cette technologie modifie les rapports entre les agents de la SNCF et les clients.</w:t>
      </w:r>
    </w:p>
    <w:p w14:paraId="5454DD6B" w14:textId="77777777" w:rsidR="005570DC" w:rsidRPr="000F659E" w:rsidRDefault="005570DC" w:rsidP="005570DC">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0F659E">
        <w:rPr>
          <w:rFonts w:ascii="Arial" w:eastAsia="Times New Roman" w:hAnsi="Arial" w:cs="Arial"/>
          <w:b/>
          <w:color w:val="000080"/>
          <w:sz w:val="20"/>
          <w:szCs w:val="20"/>
          <w:lang w:eastAsia="zh-CN"/>
        </w:rPr>
        <w:t>La dimension technologique</w:t>
      </w:r>
      <w:r w:rsidRPr="000F659E">
        <w:rPr>
          <w:rFonts w:ascii="Arial" w:eastAsia="Times New Roman" w:hAnsi="Arial" w:cs="Arial"/>
          <w:color w:val="000080"/>
          <w:sz w:val="20"/>
          <w:szCs w:val="20"/>
          <w:lang w:eastAsia="zh-CN"/>
        </w:rPr>
        <w:t xml:space="preserve"> : </w:t>
      </w:r>
      <w:r w:rsidR="00BC64E2">
        <w:rPr>
          <w:rFonts w:ascii="Arial" w:eastAsia="Times New Roman" w:hAnsi="Arial" w:cs="Arial"/>
          <w:color w:val="000080"/>
          <w:sz w:val="20"/>
          <w:szCs w:val="20"/>
          <w:lang w:eastAsia="zh-CN"/>
        </w:rPr>
        <w:t>Identifier</w:t>
      </w:r>
      <w:r>
        <w:rPr>
          <w:rFonts w:ascii="Arial" w:eastAsia="Times New Roman" w:hAnsi="Arial" w:cs="Arial"/>
          <w:color w:val="000080"/>
          <w:sz w:val="20"/>
          <w:szCs w:val="20"/>
          <w:lang w:eastAsia="zh-CN"/>
        </w:rPr>
        <w:t xml:space="preserve"> les nouveaux outils utilisés pour la gestion de l’e-billet ? </w:t>
      </w:r>
      <w:r w:rsidR="00BC64E2">
        <w:rPr>
          <w:rFonts w:ascii="Arial" w:eastAsia="Times New Roman" w:hAnsi="Arial" w:cs="Arial"/>
          <w:color w:val="000080"/>
          <w:sz w:val="20"/>
          <w:szCs w:val="20"/>
          <w:lang w:eastAsia="zh-CN"/>
        </w:rPr>
        <w:t>R</w:t>
      </w:r>
      <w:r w:rsidRPr="000F659E">
        <w:rPr>
          <w:rFonts w:ascii="Arial" w:eastAsia="Times New Roman" w:hAnsi="Arial" w:cs="Arial"/>
          <w:color w:val="000080"/>
          <w:sz w:val="20"/>
          <w:szCs w:val="20"/>
          <w:lang w:eastAsia="zh-CN"/>
        </w:rPr>
        <w:t>echerche</w:t>
      </w:r>
      <w:r>
        <w:rPr>
          <w:rFonts w:ascii="Arial" w:eastAsia="Times New Roman" w:hAnsi="Arial" w:cs="Arial"/>
          <w:color w:val="000080"/>
          <w:sz w:val="20"/>
          <w:szCs w:val="20"/>
          <w:lang w:eastAsia="zh-CN"/>
        </w:rPr>
        <w:t>r</w:t>
      </w:r>
      <w:r w:rsidRPr="000F659E">
        <w:rPr>
          <w:rFonts w:ascii="Arial" w:eastAsia="Times New Roman" w:hAnsi="Arial" w:cs="Arial"/>
          <w:color w:val="000080"/>
          <w:sz w:val="20"/>
          <w:szCs w:val="20"/>
          <w:lang w:eastAsia="zh-CN"/>
        </w:rPr>
        <w:t xml:space="preserve"> les définitions des termes techniques</w:t>
      </w:r>
      <w:r w:rsidR="00BC64E2">
        <w:rPr>
          <w:rFonts w:ascii="Arial" w:eastAsia="Times New Roman" w:hAnsi="Arial" w:cs="Arial"/>
          <w:color w:val="000080"/>
          <w:sz w:val="20"/>
          <w:szCs w:val="20"/>
          <w:lang w:eastAsia="zh-CN"/>
        </w:rPr>
        <w:t xml:space="preserve"> suivants utilisés dans le</w:t>
      </w:r>
      <w:r w:rsidRPr="000F659E">
        <w:rPr>
          <w:rFonts w:ascii="Arial" w:eastAsia="Times New Roman" w:hAnsi="Arial" w:cs="Arial"/>
          <w:color w:val="000080"/>
          <w:sz w:val="20"/>
          <w:szCs w:val="20"/>
          <w:lang w:eastAsia="zh-CN"/>
        </w:rPr>
        <w:t xml:space="preserve"> document 2 : Bluetooth, RFID,  GPRS</w:t>
      </w:r>
      <w:r w:rsidR="00BC64E2">
        <w:rPr>
          <w:rFonts w:ascii="Arial" w:eastAsia="Times New Roman" w:hAnsi="Arial" w:cs="Arial"/>
          <w:color w:val="000080"/>
          <w:sz w:val="20"/>
          <w:szCs w:val="20"/>
          <w:lang w:eastAsia="zh-CN"/>
        </w:rPr>
        <w:t>.</w:t>
      </w:r>
      <w:r w:rsidRPr="000F659E">
        <w:rPr>
          <w:rFonts w:ascii="Arial" w:eastAsia="Times New Roman" w:hAnsi="Arial" w:cs="Arial"/>
          <w:color w:val="000080"/>
          <w:sz w:val="20"/>
          <w:szCs w:val="20"/>
          <w:lang w:eastAsia="zh-CN"/>
        </w:rPr>
        <w:t xml:space="preserve"> </w:t>
      </w:r>
    </w:p>
    <w:p w14:paraId="56BF4689" w14:textId="77777777" w:rsidR="0017478E" w:rsidRPr="00803E62" w:rsidRDefault="002F1150">
      <w:pPr>
        <w:spacing w:after="120" w:line="240" w:lineRule="auto"/>
        <w:jc w:val="both"/>
        <w:rPr>
          <w:rFonts w:ascii="Arial" w:hAnsi="Arial" w:cs="Arial"/>
          <w:color w:val="FF0000"/>
          <w:sz w:val="20"/>
          <w:szCs w:val="20"/>
          <w:lang w:eastAsia="fr-FR"/>
        </w:rPr>
      </w:pPr>
      <w:r w:rsidRPr="002F1150">
        <w:rPr>
          <w:rFonts w:ascii="Arial" w:hAnsi="Arial" w:cs="Arial"/>
          <w:color w:val="FF0000"/>
          <w:sz w:val="20"/>
          <w:szCs w:val="20"/>
          <w:lang w:eastAsia="fr-FR"/>
        </w:rPr>
        <w:t xml:space="preserve">La SNCF a équipé tous </w:t>
      </w:r>
      <w:r w:rsidR="00BC64E2">
        <w:rPr>
          <w:rFonts w:ascii="Arial" w:hAnsi="Arial" w:cs="Arial"/>
          <w:color w:val="FF0000"/>
          <w:sz w:val="20"/>
          <w:szCs w:val="20"/>
          <w:lang w:eastAsia="fr-FR"/>
        </w:rPr>
        <w:t>s</w:t>
      </w:r>
      <w:r w:rsidRPr="002F1150">
        <w:rPr>
          <w:rFonts w:ascii="Arial" w:hAnsi="Arial" w:cs="Arial"/>
          <w:color w:val="FF0000"/>
          <w:sz w:val="20"/>
          <w:szCs w:val="20"/>
          <w:lang w:eastAsia="fr-FR"/>
        </w:rPr>
        <w:t xml:space="preserve">es contrôleurs de PDA communicant WORKABOUT PRO de </w:t>
      </w:r>
      <w:proofErr w:type="spellStart"/>
      <w:r w:rsidRPr="002F1150">
        <w:rPr>
          <w:rFonts w:ascii="Arial" w:hAnsi="Arial" w:cs="Arial"/>
          <w:color w:val="FF0000"/>
          <w:sz w:val="20"/>
          <w:szCs w:val="20"/>
          <w:lang w:eastAsia="fr-FR"/>
        </w:rPr>
        <w:t>Psion</w:t>
      </w:r>
      <w:proofErr w:type="spellEnd"/>
      <w:r w:rsidRPr="002F1150">
        <w:rPr>
          <w:rFonts w:ascii="Arial" w:hAnsi="Arial" w:cs="Arial"/>
          <w:color w:val="FF0000"/>
          <w:sz w:val="20"/>
          <w:szCs w:val="20"/>
          <w:lang w:eastAsia="fr-FR"/>
        </w:rPr>
        <w:t xml:space="preserve"> </w:t>
      </w:r>
      <w:proofErr w:type="spellStart"/>
      <w:r w:rsidRPr="002F1150">
        <w:rPr>
          <w:rFonts w:ascii="Arial" w:hAnsi="Arial" w:cs="Arial"/>
          <w:color w:val="FF0000"/>
          <w:sz w:val="20"/>
          <w:szCs w:val="20"/>
          <w:lang w:eastAsia="fr-FR"/>
        </w:rPr>
        <w:t>Teklogix</w:t>
      </w:r>
      <w:proofErr w:type="spellEnd"/>
      <w:r w:rsidRPr="002F1150">
        <w:rPr>
          <w:rFonts w:ascii="Arial" w:hAnsi="Arial" w:cs="Arial"/>
          <w:color w:val="FF0000"/>
          <w:sz w:val="20"/>
          <w:szCs w:val="20"/>
          <w:lang w:eastAsia="fr-FR"/>
        </w:rPr>
        <w:t xml:space="preserve"> et d’une </w:t>
      </w:r>
      <w:r w:rsidRPr="00803E62">
        <w:rPr>
          <w:rFonts w:ascii="Arial" w:hAnsi="Arial" w:cs="Arial"/>
          <w:color w:val="FF0000"/>
          <w:sz w:val="20"/>
          <w:szCs w:val="20"/>
          <w:lang w:eastAsia="fr-FR"/>
        </w:rPr>
        <w:t xml:space="preserve">imprimante portable ultra légère, en mode Bluetooth. </w:t>
      </w:r>
    </w:p>
    <w:p w14:paraId="0301C87F" w14:textId="77777777" w:rsidR="0017478E" w:rsidRPr="00803E62" w:rsidRDefault="002F1150">
      <w:pPr>
        <w:pStyle w:val="Paragraphedeliste"/>
        <w:numPr>
          <w:ilvl w:val="0"/>
          <w:numId w:val="13"/>
        </w:numPr>
        <w:spacing w:after="120" w:line="240" w:lineRule="auto"/>
        <w:jc w:val="both"/>
        <w:rPr>
          <w:rFonts w:ascii="Arial" w:hAnsi="Arial" w:cs="Arial"/>
          <w:color w:val="FF0000"/>
          <w:sz w:val="20"/>
          <w:szCs w:val="20"/>
          <w:lang w:eastAsia="fr-FR"/>
        </w:rPr>
      </w:pPr>
      <w:r w:rsidRPr="00803E62">
        <w:rPr>
          <w:rFonts w:ascii="Arial" w:hAnsi="Arial" w:cs="Arial"/>
          <w:color w:val="FF0000"/>
          <w:sz w:val="20"/>
          <w:szCs w:val="20"/>
          <w:lang w:eastAsia="fr-FR"/>
        </w:rPr>
        <w:t xml:space="preserve">Bluetooth est une spécification de l'industrie des télécommunications. Elle utilise une technique radio courte distance destinée à simplifier les connexions entre les appareils électroniques. Elle a été conçue dans le but de remplacer les câbles entre les </w:t>
      </w:r>
      <w:hyperlink r:id="rId9" w:tooltip="Ordinateur" w:history="1">
        <w:r w:rsidRPr="00803E62">
          <w:rPr>
            <w:rFonts w:ascii="Arial" w:hAnsi="Arial" w:cs="Arial"/>
            <w:color w:val="FF0000"/>
            <w:sz w:val="20"/>
            <w:szCs w:val="20"/>
            <w:lang w:eastAsia="fr-FR"/>
          </w:rPr>
          <w:t>ordinateurs</w:t>
        </w:r>
      </w:hyperlink>
      <w:r w:rsidRPr="00803E62">
        <w:rPr>
          <w:rFonts w:ascii="Arial" w:hAnsi="Arial" w:cs="Arial"/>
          <w:color w:val="FF0000"/>
          <w:sz w:val="20"/>
          <w:szCs w:val="20"/>
          <w:lang w:eastAsia="fr-FR"/>
        </w:rPr>
        <w:t xml:space="preserve"> et les périphériques.</w:t>
      </w:r>
    </w:p>
    <w:p w14:paraId="767551A0" w14:textId="7F9ECE33" w:rsidR="00425F79" w:rsidRPr="00803E62" w:rsidRDefault="007E2DE1" w:rsidP="00803E62">
      <w:pPr>
        <w:pStyle w:val="Paragraphedeliste"/>
        <w:numPr>
          <w:ilvl w:val="0"/>
          <w:numId w:val="21"/>
        </w:numPr>
        <w:spacing w:after="120" w:line="240" w:lineRule="auto"/>
        <w:jc w:val="both"/>
        <w:rPr>
          <w:rFonts w:ascii="Arial" w:hAnsi="Arial" w:cs="Arial"/>
          <w:color w:val="FF0000"/>
          <w:sz w:val="20"/>
          <w:szCs w:val="20"/>
          <w:lang w:eastAsia="fr-FR"/>
        </w:rPr>
      </w:pPr>
      <w:r w:rsidRPr="00803E62">
        <w:rPr>
          <w:rFonts w:ascii="Arial" w:hAnsi="Arial" w:cs="Arial"/>
          <w:color w:val="FF0000"/>
          <w:sz w:val="20"/>
          <w:szCs w:val="20"/>
          <w:lang w:eastAsia="fr-FR"/>
        </w:rPr>
        <w:t xml:space="preserve">La </w:t>
      </w:r>
      <w:r w:rsidR="002F1150" w:rsidRPr="00803E62">
        <w:rPr>
          <w:rFonts w:ascii="Arial" w:hAnsi="Arial" w:cs="Arial"/>
          <w:color w:val="FF0000"/>
          <w:sz w:val="20"/>
          <w:szCs w:val="20"/>
          <w:lang w:eastAsia="fr-FR"/>
        </w:rPr>
        <w:t>RFID</w:t>
      </w:r>
      <w:r w:rsidRPr="00803E62">
        <w:rPr>
          <w:rFonts w:ascii="Arial" w:hAnsi="Arial" w:cs="Arial"/>
          <w:color w:val="FF0000"/>
          <w:sz w:val="20"/>
          <w:szCs w:val="20"/>
          <w:lang w:eastAsia="fr-FR"/>
        </w:rPr>
        <w:t xml:space="preserve"> (en </w:t>
      </w:r>
      <w:r w:rsidR="002F1150" w:rsidRPr="00803E62">
        <w:rPr>
          <w:rFonts w:ascii="Arial" w:hAnsi="Arial" w:cs="Arial"/>
          <w:color w:val="FF0000"/>
          <w:sz w:val="20"/>
          <w:szCs w:val="20"/>
          <w:lang w:eastAsia="fr-FR"/>
        </w:rPr>
        <w:t xml:space="preserve">anglais </w:t>
      </w:r>
      <w:r w:rsidR="00BC64E2" w:rsidRPr="00803E62">
        <w:rPr>
          <w:rFonts w:ascii="Arial" w:hAnsi="Arial" w:cs="Arial"/>
          <w:i/>
          <w:color w:val="FF0000"/>
          <w:sz w:val="20"/>
          <w:szCs w:val="20"/>
          <w:lang w:eastAsia="fr-FR"/>
        </w:rPr>
        <w:t>R</w:t>
      </w:r>
      <w:r w:rsidR="002F1150" w:rsidRPr="00803E62">
        <w:rPr>
          <w:rFonts w:ascii="Arial" w:hAnsi="Arial" w:cs="Arial"/>
          <w:i/>
          <w:color w:val="FF0000"/>
          <w:sz w:val="20"/>
          <w:szCs w:val="20"/>
          <w:lang w:eastAsia="fr-FR"/>
        </w:rPr>
        <w:t xml:space="preserve">adio </w:t>
      </w:r>
      <w:proofErr w:type="spellStart"/>
      <w:r w:rsidR="00BC64E2" w:rsidRPr="00803E62">
        <w:rPr>
          <w:rFonts w:ascii="Arial" w:hAnsi="Arial" w:cs="Arial"/>
          <w:i/>
          <w:color w:val="FF0000"/>
          <w:sz w:val="20"/>
          <w:szCs w:val="20"/>
          <w:lang w:eastAsia="fr-FR"/>
        </w:rPr>
        <w:t>F</w:t>
      </w:r>
      <w:r w:rsidR="002F1150" w:rsidRPr="00803E62">
        <w:rPr>
          <w:rFonts w:ascii="Arial" w:hAnsi="Arial" w:cs="Arial"/>
          <w:i/>
          <w:color w:val="FF0000"/>
          <w:sz w:val="20"/>
          <w:szCs w:val="20"/>
          <w:lang w:eastAsia="fr-FR"/>
        </w:rPr>
        <w:t>requency</w:t>
      </w:r>
      <w:proofErr w:type="spellEnd"/>
      <w:r w:rsidR="002F1150" w:rsidRPr="00803E62">
        <w:rPr>
          <w:rFonts w:ascii="Arial" w:hAnsi="Arial" w:cs="Arial"/>
          <w:i/>
          <w:color w:val="FF0000"/>
          <w:sz w:val="20"/>
          <w:szCs w:val="20"/>
          <w:lang w:eastAsia="fr-FR"/>
        </w:rPr>
        <w:t xml:space="preserve"> </w:t>
      </w:r>
      <w:r w:rsidR="00BC64E2" w:rsidRPr="00803E62">
        <w:rPr>
          <w:rFonts w:ascii="Arial" w:hAnsi="Arial" w:cs="Arial"/>
          <w:i/>
          <w:color w:val="FF0000"/>
          <w:sz w:val="20"/>
          <w:szCs w:val="20"/>
          <w:lang w:eastAsia="fr-FR"/>
        </w:rPr>
        <w:t>I</w:t>
      </w:r>
      <w:r w:rsidR="002F1150" w:rsidRPr="00803E62">
        <w:rPr>
          <w:rFonts w:ascii="Arial" w:hAnsi="Arial" w:cs="Arial"/>
          <w:i/>
          <w:color w:val="FF0000"/>
          <w:sz w:val="20"/>
          <w:szCs w:val="20"/>
          <w:lang w:eastAsia="fr-FR"/>
        </w:rPr>
        <w:t>dentification</w:t>
      </w:r>
      <w:r w:rsidR="002F1150" w:rsidRPr="00803E62">
        <w:rPr>
          <w:rFonts w:ascii="Arial" w:hAnsi="Arial" w:cs="Arial"/>
          <w:color w:val="FF0000"/>
          <w:sz w:val="20"/>
          <w:szCs w:val="20"/>
          <w:lang w:eastAsia="fr-FR"/>
        </w:rPr>
        <w:t xml:space="preserve">) est une méthode pour mémoriser et récupérer des données à distance en utilisant des marqueurs appelés « radio-étiquettes » (« RFID tag » ou «  RFID </w:t>
      </w:r>
      <w:proofErr w:type="spellStart"/>
      <w:r w:rsidR="002F1150" w:rsidRPr="00803E62">
        <w:rPr>
          <w:rFonts w:ascii="Arial" w:hAnsi="Arial" w:cs="Arial"/>
          <w:i/>
          <w:color w:val="FF0000"/>
          <w:sz w:val="20"/>
          <w:szCs w:val="20"/>
          <w:lang w:eastAsia="fr-FR"/>
        </w:rPr>
        <w:t>transponder</w:t>
      </w:r>
      <w:proofErr w:type="spellEnd"/>
      <w:r w:rsidR="002F1150" w:rsidRPr="00803E62">
        <w:rPr>
          <w:rFonts w:ascii="Arial" w:hAnsi="Arial" w:cs="Arial"/>
          <w:color w:val="FF0000"/>
          <w:sz w:val="20"/>
          <w:szCs w:val="20"/>
          <w:lang w:eastAsia="fr-FR"/>
        </w:rPr>
        <w:t xml:space="preserve"> » en anglais). Les radio-étiquettes sont de petits objets, tels que des étiquettes autoadhésives, qui peuvent être collés ou incorporés dans des objets ou produits et même implantés dans des organismes vivants (animaux, corps humain). Les radio-étiquettes comprennent une antenne associée à une puce électronique qui leur permet de recevoir et de répondre au</w:t>
      </w:r>
      <w:r w:rsidR="00065C41">
        <w:rPr>
          <w:rFonts w:ascii="Arial" w:hAnsi="Arial" w:cs="Arial"/>
          <w:color w:val="FF0000"/>
          <w:sz w:val="20"/>
          <w:szCs w:val="20"/>
          <w:lang w:eastAsia="fr-FR"/>
        </w:rPr>
        <w:t xml:space="preserve">x requêtes radio émises depuis un </w:t>
      </w:r>
      <w:r w:rsidR="002F1150" w:rsidRPr="00803E62">
        <w:rPr>
          <w:rFonts w:ascii="Arial" w:hAnsi="Arial" w:cs="Arial"/>
          <w:color w:val="FF0000"/>
          <w:sz w:val="20"/>
          <w:szCs w:val="20"/>
          <w:lang w:eastAsia="fr-FR"/>
        </w:rPr>
        <w:t xml:space="preserve">émetteur-récepteur. Ces puces électroniques contiennent un identifiant et éventuellement des données complémentaires. </w:t>
      </w:r>
      <w:r w:rsidR="00BC64E2" w:rsidRPr="00803E62">
        <w:rPr>
          <w:rFonts w:ascii="Arial" w:hAnsi="Arial" w:cs="Arial"/>
          <w:color w:val="FF0000"/>
          <w:sz w:val="20"/>
          <w:szCs w:val="20"/>
          <w:lang w:eastAsia="fr-FR"/>
        </w:rPr>
        <w:t xml:space="preserve">Elles </w:t>
      </w:r>
      <w:r w:rsidR="002F1150" w:rsidRPr="00803E62">
        <w:rPr>
          <w:rFonts w:ascii="Arial" w:hAnsi="Arial" w:cs="Arial"/>
          <w:color w:val="FF0000"/>
          <w:sz w:val="20"/>
          <w:szCs w:val="20"/>
          <w:lang w:eastAsia="fr-FR"/>
        </w:rPr>
        <w:t>remplace</w:t>
      </w:r>
      <w:r w:rsidR="00BC64E2" w:rsidRPr="00803E62">
        <w:rPr>
          <w:rFonts w:ascii="Arial" w:hAnsi="Arial" w:cs="Arial"/>
          <w:color w:val="FF0000"/>
          <w:sz w:val="20"/>
          <w:szCs w:val="20"/>
          <w:lang w:eastAsia="fr-FR"/>
        </w:rPr>
        <w:t>nt  de plus en plus souvent</w:t>
      </w:r>
      <w:r w:rsidR="002F1150" w:rsidRPr="00803E62">
        <w:rPr>
          <w:rFonts w:ascii="Arial" w:hAnsi="Arial" w:cs="Arial"/>
          <w:color w:val="FF0000"/>
          <w:sz w:val="20"/>
          <w:szCs w:val="20"/>
          <w:lang w:eastAsia="fr-FR"/>
        </w:rPr>
        <w:t xml:space="preserve"> les codes-barres. </w:t>
      </w:r>
    </w:p>
    <w:p w14:paraId="0DC96EC0" w14:textId="77777777" w:rsidR="00BC64E2" w:rsidRPr="00803E62" w:rsidRDefault="002F1150" w:rsidP="003E7617">
      <w:pPr>
        <w:pStyle w:val="Paragraphedeliste"/>
        <w:spacing w:after="120" w:line="240" w:lineRule="auto"/>
        <w:jc w:val="both"/>
        <w:rPr>
          <w:rFonts w:ascii="Arial" w:hAnsi="Arial" w:cs="Arial"/>
          <w:color w:val="FF0000"/>
          <w:sz w:val="20"/>
          <w:szCs w:val="20"/>
          <w:lang w:eastAsia="fr-FR"/>
        </w:rPr>
      </w:pPr>
      <w:r w:rsidRPr="00803E62">
        <w:rPr>
          <w:rFonts w:ascii="Arial" w:hAnsi="Arial" w:cs="Arial"/>
          <w:color w:val="FF0000"/>
          <w:sz w:val="20"/>
          <w:szCs w:val="20"/>
          <w:lang w:eastAsia="fr-FR"/>
        </w:rPr>
        <w:t>Exemple</w:t>
      </w:r>
      <w:r w:rsidR="00BC64E2" w:rsidRPr="00803E62">
        <w:rPr>
          <w:rFonts w:ascii="Arial" w:hAnsi="Arial" w:cs="Arial"/>
          <w:color w:val="FF0000"/>
          <w:sz w:val="20"/>
          <w:szCs w:val="20"/>
          <w:lang w:eastAsia="fr-FR"/>
        </w:rPr>
        <w:t>s</w:t>
      </w:r>
      <w:r w:rsidRPr="00803E62">
        <w:rPr>
          <w:rFonts w:ascii="Arial" w:hAnsi="Arial" w:cs="Arial"/>
          <w:color w:val="FF0000"/>
          <w:sz w:val="20"/>
          <w:szCs w:val="20"/>
          <w:lang w:eastAsia="fr-FR"/>
        </w:rPr>
        <w:t xml:space="preserve"> :  </w:t>
      </w:r>
    </w:p>
    <w:p w14:paraId="03AA7D77" w14:textId="267581B8" w:rsidR="00425F79" w:rsidRPr="00803E62" w:rsidRDefault="00425F79" w:rsidP="003E7617">
      <w:pPr>
        <w:pStyle w:val="Paragraphedeliste"/>
        <w:spacing w:after="120" w:line="240" w:lineRule="auto"/>
        <w:jc w:val="both"/>
        <w:rPr>
          <w:rFonts w:ascii="Arial" w:hAnsi="Arial" w:cs="Arial"/>
          <w:color w:val="FF0000"/>
          <w:sz w:val="20"/>
          <w:szCs w:val="20"/>
          <w:lang w:eastAsia="fr-FR"/>
        </w:rPr>
      </w:pPr>
      <w:r w:rsidRPr="00803E62">
        <w:rPr>
          <w:rFonts w:ascii="Arial" w:hAnsi="Arial" w:cs="Arial"/>
          <w:color w:val="FF0000"/>
          <w:sz w:val="20"/>
          <w:szCs w:val="20"/>
          <w:lang w:eastAsia="fr-FR"/>
        </w:rPr>
        <w:t>Grâce à une puce RFID implantée sur certains taxis desservant l'aéroport Charles de Gaulle de Paris, et à des capteurs placés à l'entrée du garage des taxis, la gestion des flux a grandement été amélioré</w:t>
      </w:r>
      <w:r w:rsidR="00065C41">
        <w:rPr>
          <w:rFonts w:ascii="Arial" w:hAnsi="Arial" w:cs="Arial"/>
          <w:color w:val="FF0000"/>
          <w:sz w:val="20"/>
          <w:szCs w:val="20"/>
          <w:lang w:eastAsia="fr-FR"/>
        </w:rPr>
        <w:t>e,</w:t>
      </w:r>
      <w:r w:rsidRPr="00803E62">
        <w:rPr>
          <w:rFonts w:ascii="Arial" w:hAnsi="Arial" w:cs="Arial"/>
          <w:color w:val="FF0000"/>
          <w:sz w:val="20"/>
          <w:szCs w:val="20"/>
          <w:lang w:eastAsia="fr-FR"/>
        </w:rPr>
        <w:t xml:space="preserve"> permettant ainsi à la société de taxis dont ils dépendent d'optimiser la gestion de sa flotte et de proposer des taxis en adéquation avec le trafic de passagers.</w:t>
      </w:r>
    </w:p>
    <w:p w14:paraId="3E9BFD2C" w14:textId="64F60FDF" w:rsidR="00425F79" w:rsidRPr="00803E62" w:rsidRDefault="00425F79" w:rsidP="003E7617">
      <w:pPr>
        <w:pStyle w:val="Paragraphedeliste"/>
        <w:spacing w:after="120" w:line="240" w:lineRule="auto"/>
        <w:jc w:val="both"/>
        <w:rPr>
          <w:rFonts w:ascii="Arial" w:hAnsi="Arial" w:cs="Arial"/>
          <w:color w:val="FF0000"/>
          <w:sz w:val="20"/>
          <w:szCs w:val="20"/>
          <w:lang w:eastAsia="fr-FR"/>
        </w:rPr>
      </w:pPr>
      <w:r w:rsidRPr="00803E62">
        <w:rPr>
          <w:rFonts w:ascii="Arial" w:hAnsi="Arial" w:cs="Arial"/>
          <w:color w:val="FF0000"/>
          <w:sz w:val="20"/>
          <w:szCs w:val="20"/>
          <w:lang w:eastAsia="fr-FR"/>
        </w:rPr>
        <w:t>Au sein du réseau des médiathèques de</w:t>
      </w:r>
      <w:r w:rsidR="00F56487" w:rsidRPr="00803E62">
        <w:rPr>
          <w:rFonts w:ascii="Arial" w:hAnsi="Arial" w:cs="Arial"/>
          <w:color w:val="FF0000"/>
          <w:sz w:val="20"/>
          <w:szCs w:val="20"/>
          <w:lang w:eastAsia="fr-FR"/>
        </w:rPr>
        <w:t xml:space="preserve"> l'agglomération de</w:t>
      </w:r>
      <w:r w:rsidRPr="00803E62">
        <w:rPr>
          <w:rFonts w:ascii="Arial" w:hAnsi="Arial" w:cs="Arial"/>
          <w:color w:val="FF0000"/>
          <w:sz w:val="20"/>
          <w:szCs w:val="20"/>
          <w:lang w:eastAsia="fr-FR"/>
        </w:rPr>
        <w:t xml:space="preserve"> </w:t>
      </w:r>
      <w:r w:rsidR="00065C41" w:rsidRPr="00803E62">
        <w:rPr>
          <w:rFonts w:ascii="Arial" w:hAnsi="Arial" w:cs="Arial"/>
          <w:color w:val="FF0000"/>
          <w:sz w:val="20"/>
          <w:szCs w:val="20"/>
          <w:lang w:eastAsia="fr-FR"/>
        </w:rPr>
        <w:t>Pau-Pyrénées</w:t>
      </w:r>
      <w:r w:rsidRPr="00803E62">
        <w:rPr>
          <w:rFonts w:ascii="Arial" w:hAnsi="Arial" w:cs="Arial"/>
          <w:color w:val="FF0000"/>
          <w:sz w:val="20"/>
          <w:szCs w:val="20"/>
          <w:lang w:eastAsia="fr-FR"/>
        </w:rPr>
        <w:t>, la gestion des documents (livres,</w:t>
      </w:r>
      <w:r w:rsidR="00F56487" w:rsidRPr="00803E62">
        <w:rPr>
          <w:rFonts w:ascii="Arial" w:hAnsi="Arial" w:cs="Arial"/>
          <w:color w:val="FF0000"/>
          <w:sz w:val="20"/>
          <w:szCs w:val="20"/>
          <w:lang w:eastAsia="fr-FR"/>
        </w:rPr>
        <w:t xml:space="preserve"> </w:t>
      </w:r>
      <w:r w:rsidRPr="00803E62">
        <w:rPr>
          <w:rFonts w:ascii="Arial" w:hAnsi="Arial" w:cs="Arial"/>
          <w:color w:val="FF0000"/>
          <w:sz w:val="20"/>
          <w:szCs w:val="20"/>
          <w:lang w:eastAsia="fr-FR"/>
        </w:rPr>
        <w:t>maga</w:t>
      </w:r>
      <w:r w:rsidR="00F56487" w:rsidRPr="00803E62">
        <w:rPr>
          <w:rFonts w:ascii="Arial" w:hAnsi="Arial" w:cs="Arial"/>
          <w:color w:val="FF0000"/>
          <w:sz w:val="20"/>
          <w:szCs w:val="20"/>
          <w:lang w:eastAsia="fr-FR"/>
        </w:rPr>
        <w:t>z</w:t>
      </w:r>
      <w:r w:rsidRPr="00803E62">
        <w:rPr>
          <w:rFonts w:ascii="Arial" w:hAnsi="Arial" w:cs="Arial"/>
          <w:color w:val="FF0000"/>
          <w:sz w:val="20"/>
          <w:szCs w:val="20"/>
          <w:lang w:eastAsia="fr-FR"/>
        </w:rPr>
        <w:t xml:space="preserve">ines, </w:t>
      </w:r>
      <w:r w:rsidR="00F56487" w:rsidRPr="00803E62">
        <w:rPr>
          <w:rFonts w:ascii="Arial" w:hAnsi="Arial" w:cs="Arial"/>
          <w:color w:val="FF0000"/>
          <w:sz w:val="20"/>
          <w:szCs w:val="20"/>
          <w:lang w:eastAsia="fr-FR"/>
        </w:rPr>
        <w:t>DVD</w:t>
      </w:r>
      <w:r w:rsidRPr="00803E62">
        <w:rPr>
          <w:rFonts w:ascii="Arial" w:hAnsi="Arial" w:cs="Arial"/>
          <w:color w:val="FF0000"/>
          <w:sz w:val="20"/>
          <w:szCs w:val="20"/>
          <w:lang w:eastAsia="fr-FR"/>
        </w:rPr>
        <w:t>, etc.</w:t>
      </w:r>
      <w:r w:rsidR="00F56487" w:rsidRPr="00803E62">
        <w:rPr>
          <w:rFonts w:ascii="Arial" w:hAnsi="Arial" w:cs="Arial"/>
          <w:color w:val="FF0000"/>
          <w:sz w:val="20"/>
          <w:szCs w:val="20"/>
          <w:lang w:eastAsia="fr-FR"/>
        </w:rPr>
        <w:t xml:space="preserve">) et le suivi des emprunts via une puce </w:t>
      </w:r>
      <w:r w:rsidRPr="00803E62">
        <w:rPr>
          <w:rFonts w:ascii="Arial" w:hAnsi="Arial" w:cs="Arial"/>
          <w:color w:val="FF0000"/>
          <w:sz w:val="20"/>
          <w:szCs w:val="20"/>
          <w:lang w:eastAsia="fr-FR"/>
        </w:rPr>
        <w:t>RFID</w:t>
      </w:r>
      <w:r w:rsidR="00F56487" w:rsidRPr="00803E62">
        <w:rPr>
          <w:rFonts w:ascii="Arial" w:hAnsi="Arial" w:cs="Arial"/>
          <w:color w:val="FF0000"/>
          <w:sz w:val="20"/>
          <w:szCs w:val="20"/>
          <w:lang w:eastAsia="fr-FR"/>
        </w:rPr>
        <w:t xml:space="preserve"> apposée sur ces documents lui a permis d'optimiser ses processus et de recentrer l'activité de ses agents vers le service aux usagers</w:t>
      </w:r>
      <w:r w:rsidRPr="00803E62">
        <w:rPr>
          <w:rFonts w:ascii="Arial" w:hAnsi="Arial" w:cs="Arial"/>
          <w:color w:val="FF0000"/>
          <w:sz w:val="20"/>
          <w:szCs w:val="20"/>
          <w:lang w:eastAsia="fr-FR"/>
        </w:rPr>
        <w:t>.</w:t>
      </w:r>
    </w:p>
    <w:p w14:paraId="014C4AA5" w14:textId="77777777" w:rsidR="0017478E" w:rsidRPr="00803E62" w:rsidRDefault="0017478E" w:rsidP="003E7617">
      <w:pPr>
        <w:pStyle w:val="Paragraphedeliste"/>
        <w:spacing w:after="120" w:line="240" w:lineRule="auto"/>
        <w:jc w:val="both"/>
        <w:rPr>
          <w:rFonts w:ascii="Arial" w:hAnsi="Arial" w:cs="Arial"/>
          <w:color w:val="FF0000"/>
          <w:sz w:val="20"/>
          <w:szCs w:val="20"/>
          <w:lang w:eastAsia="fr-FR"/>
        </w:rPr>
      </w:pPr>
    </w:p>
    <w:p w14:paraId="66D83E42" w14:textId="0363280F" w:rsidR="0017478E" w:rsidRPr="00803E62" w:rsidRDefault="007E2DE1" w:rsidP="00803E62">
      <w:pPr>
        <w:pStyle w:val="Paragraphedeliste"/>
        <w:numPr>
          <w:ilvl w:val="0"/>
          <w:numId w:val="21"/>
        </w:numPr>
        <w:spacing w:after="120" w:line="240" w:lineRule="auto"/>
        <w:jc w:val="both"/>
        <w:rPr>
          <w:rFonts w:ascii="Arial" w:hAnsi="Arial" w:cs="Arial"/>
          <w:color w:val="FF0000"/>
          <w:sz w:val="20"/>
          <w:szCs w:val="20"/>
          <w:lang w:eastAsia="fr-FR"/>
        </w:rPr>
      </w:pPr>
      <w:r w:rsidRPr="00803E62">
        <w:rPr>
          <w:rFonts w:ascii="Arial" w:hAnsi="Arial" w:cs="Arial"/>
          <w:color w:val="FF0000"/>
          <w:sz w:val="20"/>
          <w:szCs w:val="20"/>
          <w:lang w:eastAsia="fr-FR"/>
        </w:rPr>
        <w:lastRenderedPageBreak/>
        <w:t xml:space="preserve">La </w:t>
      </w:r>
      <w:r w:rsidR="002F1150" w:rsidRPr="00803E62">
        <w:rPr>
          <w:rFonts w:ascii="Arial" w:hAnsi="Arial" w:cs="Arial"/>
          <w:color w:val="FF0000"/>
          <w:sz w:val="20"/>
          <w:szCs w:val="20"/>
          <w:lang w:eastAsia="fr-FR"/>
        </w:rPr>
        <w:t>NFC </w:t>
      </w:r>
      <w:r w:rsidRPr="00803E62">
        <w:rPr>
          <w:rFonts w:ascii="Arial" w:hAnsi="Arial" w:cs="Arial"/>
          <w:color w:val="FF0000"/>
          <w:sz w:val="20"/>
          <w:szCs w:val="20"/>
          <w:lang w:eastAsia="fr-FR"/>
        </w:rPr>
        <w:t xml:space="preserve">(en anglais </w:t>
      </w:r>
      <w:proofErr w:type="spellStart"/>
      <w:r w:rsidRPr="00803E62">
        <w:rPr>
          <w:rFonts w:ascii="Arial" w:hAnsi="Arial" w:cs="Arial"/>
          <w:i/>
          <w:color w:val="FF0000"/>
          <w:sz w:val="20"/>
          <w:szCs w:val="20"/>
          <w:lang w:eastAsia="fr-FR"/>
        </w:rPr>
        <w:t>Near</w:t>
      </w:r>
      <w:proofErr w:type="spellEnd"/>
      <w:r w:rsidRPr="00803E62">
        <w:rPr>
          <w:rFonts w:ascii="Arial" w:hAnsi="Arial" w:cs="Arial"/>
          <w:i/>
          <w:color w:val="FF0000"/>
          <w:sz w:val="20"/>
          <w:szCs w:val="20"/>
          <w:lang w:eastAsia="fr-FR"/>
        </w:rPr>
        <w:t xml:space="preserve"> Field Communication</w:t>
      </w:r>
      <w:r w:rsidRPr="00803E62">
        <w:rPr>
          <w:rFonts w:ascii="Arial" w:hAnsi="Arial" w:cs="Arial"/>
          <w:color w:val="FF0000"/>
          <w:sz w:val="20"/>
          <w:szCs w:val="20"/>
          <w:lang w:eastAsia="fr-FR"/>
        </w:rPr>
        <w:t>)</w:t>
      </w:r>
      <w:r w:rsidR="00065C41">
        <w:rPr>
          <w:rFonts w:ascii="Arial" w:hAnsi="Arial" w:cs="Arial"/>
          <w:color w:val="FF0000"/>
          <w:sz w:val="20"/>
          <w:szCs w:val="20"/>
          <w:lang w:eastAsia="fr-FR"/>
        </w:rPr>
        <w:t>,</w:t>
      </w:r>
      <w:r w:rsidRPr="00803E62">
        <w:rPr>
          <w:rFonts w:ascii="Arial" w:hAnsi="Arial" w:cs="Arial"/>
          <w:color w:val="FF0000"/>
          <w:sz w:val="20"/>
          <w:szCs w:val="20"/>
          <w:lang w:eastAsia="fr-FR"/>
        </w:rPr>
        <w:t xml:space="preserve"> ou</w:t>
      </w:r>
      <w:r w:rsidR="002F1150" w:rsidRPr="00803E62">
        <w:rPr>
          <w:rFonts w:ascii="Arial" w:hAnsi="Arial" w:cs="Arial"/>
          <w:color w:val="FF0000"/>
          <w:sz w:val="20"/>
          <w:szCs w:val="20"/>
          <w:lang w:eastAsia="fr-FR"/>
        </w:rPr>
        <w:t xml:space="preserve"> communication en champ proche</w:t>
      </w:r>
      <w:r w:rsidR="00065C41">
        <w:rPr>
          <w:rFonts w:ascii="Arial" w:hAnsi="Arial" w:cs="Arial"/>
          <w:color w:val="FF0000"/>
          <w:sz w:val="20"/>
          <w:szCs w:val="20"/>
          <w:lang w:eastAsia="fr-FR"/>
        </w:rPr>
        <w:t>,</w:t>
      </w:r>
      <w:r w:rsidR="002F1150" w:rsidRPr="00803E62">
        <w:rPr>
          <w:rFonts w:ascii="Arial" w:hAnsi="Arial" w:cs="Arial"/>
          <w:color w:val="FF0000"/>
          <w:sz w:val="20"/>
          <w:szCs w:val="20"/>
          <w:lang w:eastAsia="fr-FR"/>
        </w:rPr>
        <w:t xml:space="preserve"> est une technologie de communication sans-fil à courte portée et haute fréquence, permettant l'échange d'informations entre des périphériques jusqu'à une distance d'environ 10 cm. Cette technologie est une extension de la norme ISO/CEI 14443 standardisant les cartes de proximité utilisant la radio-identification (RFID), qui combinent l'interface d'une carte à puce et un lecteur au sein d'un seul périphérique.</w:t>
      </w:r>
    </w:p>
    <w:p w14:paraId="10D94B2A" w14:textId="06F7B1F0" w:rsidR="0017478E" w:rsidRDefault="007E2DE1" w:rsidP="00803E62">
      <w:pPr>
        <w:pStyle w:val="Paragraphedeliste"/>
        <w:numPr>
          <w:ilvl w:val="0"/>
          <w:numId w:val="21"/>
        </w:numPr>
        <w:spacing w:after="120" w:line="240" w:lineRule="auto"/>
        <w:jc w:val="both"/>
        <w:rPr>
          <w:rFonts w:ascii="Arial" w:hAnsi="Arial" w:cs="Arial"/>
          <w:sz w:val="20"/>
          <w:szCs w:val="20"/>
          <w:lang w:eastAsia="fr-FR"/>
        </w:rPr>
      </w:pPr>
      <w:r w:rsidRPr="00803E62">
        <w:rPr>
          <w:rFonts w:ascii="Arial" w:hAnsi="Arial" w:cs="Arial"/>
          <w:color w:val="FF0000"/>
          <w:sz w:val="20"/>
          <w:szCs w:val="20"/>
          <w:lang w:eastAsia="fr-FR"/>
        </w:rPr>
        <w:t xml:space="preserve">Le </w:t>
      </w:r>
      <w:r w:rsidR="002F1150" w:rsidRPr="00803E62">
        <w:rPr>
          <w:rFonts w:ascii="Arial" w:hAnsi="Arial" w:cs="Arial"/>
          <w:color w:val="FF0000"/>
          <w:sz w:val="20"/>
          <w:szCs w:val="20"/>
          <w:lang w:eastAsia="fr-FR"/>
        </w:rPr>
        <w:t>GPRS</w:t>
      </w:r>
      <w:r w:rsidR="00065C41">
        <w:rPr>
          <w:rFonts w:ascii="Arial" w:hAnsi="Arial" w:cs="Arial"/>
          <w:color w:val="FF0000"/>
          <w:sz w:val="20"/>
          <w:szCs w:val="20"/>
          <w:lang w:eastAsia="fr-FR"/>
        </w:rPr>
        <w:t xml:space="preserve"> </w:t>
      </w:r>
      <w:r w:rsidRPr="00803E62">
        <w:rPr>
          <w:rFonts w:ascii="Arial" w:hAnsi="Arial" w:cs="Arial"/>
          <w:color w:val="FF0000"/>
          <w:sz w:val="20"/>
          <w:szCs w:val="20"/>
          <w:lang w:eastAsia="fr-FR"/>
        </w:rPr>
        <w:t>(en anglais</w:t>
      </w:r>
      <w:r w:rsidR="002F1150" w:rsidRPr="00803E62">
        <w:rPr>
          <w:rFonts w:ascii="Arial" w:hAnsi="Arial" w:cs="Arial"/>
          <w:color w:val="FF0000"/>
          <w:sz w:val="20"/>
          <w:szCs w:val="20"/>
          <w:lang w:eastAsia="fr-FR"/>
        </w:rPr>
        <w:t xml:space="preserve"> </w:t>
      </w:r>
      <w:r w:rsidR="002F1150" w:rsidRPr="00803E62">
        <w:rPr>
          <w:rFonts w:ascii="Arial" w:hAnsi="Arial" w:cs="Arial"/>
          <w:i/>
          <w:color w:val="FF0000"/>
          <w:sz w:val="20"/>
          <w:szCs w:val="20"/>
          <w:lang w:eastAsia="fr-FR"/>
        </w:rPr>
        <w:t xml:space="preserve">General </w:t>
      </w:r>
      <w:proofErr w:type="spellStart"/>
      <w:r w:rsidR="002F1150" w:rsidRPr="00803E62">
        <w:rPr>
          <w:rFonts w:ascii="Arial" w:hAnsi="Arial" w:cs="Arial"/>
          <w:i/>
          <w:color w:val="FF0000"/>
          <w:sz w:val="20"/>
          <w:szCs w:val="20"/>
          <w:lang w:eastAsia="fr-FR"/>
        </w:rPr>
        <w:t>Packet</w:t>
      </w:r>
      <w:proofErr w:type="spellEnd"/>
      <w:r w:rsidR="002F1150" w:rsidRPr="00803E62">
        <w:rPr>
          <w:rFonts w:ascii="Arial" w:hAnsi="Arial" w:cs="Arial"/>
          <w:i/>
          <w:color w:val="FF0000"/>
          <w:sz w:val="20"/>
          <w:szCs w:val="20"/>
          <w:lang w:eastAsia="fr-FR"/>
        </w:rPr>
        <w:t xml:space="preserve"> Radio Service</w:t>
      </w:r>
      <w:r w:rsidRPr="00803E62">
        <w:rPr>
          <w:rFonts w:ascii="Arial" w:hAnsi="Arial" w:cs="Arial"/>
          <w:i/>
          <w:color w:val="FF0000"/>
          <w:sz w:val="20"/>
          <w:szCs w:val="20"/>
          <w:lang w:eastAsia="fr-FR"/>
        </w:rPr>
        <w:t>)</w:t>
      </w:r>
      <w:r w:rsidR="002F1150" w:rsidRPr="00803E62">
        <w:rPr>
          <w:rFonts w:ascii="Arial" w:hAnsi="Arial" w:cs="Arial"/>
          <w:color w:val="FF0000"/>
          <w:sz w:val="20"/>
          <w:szCs w:val="20"/>
          <w:lang w:eastAsia="fr-FR"/>
        </w:rPr>
        <w:t xml:space="preserve"> est une norme pour la téléphonie mobile dérivée du</w:t>
      </w:r>
      <w:r w:rsidR="002F1150" w:rsidRPr="002F1150">
        <w:rPr>
          <w:rFonts w:ascii="Arial" w:hAnsi="Arial" w:cs="Arial"/>
          <w:color w:val="FF0000"/>
          <w:sz w:val="20"/>
          <w:szCs w:val="20"/>
          <w:lang w:eastAsia="fr-FR"/>
        </w:rPr>
        <w:t xml:space="preserve"> </w:t>
      </w:r>
      <w:r w:rsidRPr="007E2DE1">
        <w:rPr>
          <w:rFonts w:ascii="Arial" w:hAnsi="Arial" w:cs="Arial"/>
          <w:color w:val="FF0000"/>
          <w:sz w:val="20"/>
          <w:szCs w:val="20"/>
          <w:lang w:eastAsia="fr-FR"/>
        </w:rPr>
        <w:t>Global System for Mobile Communications (GSM)</w:t>
      </w:r>
      <w:r>
        <w:rPr>
          <w:rFonts w:ascii="Arial" w:hAnsi="Arial" w:cs="Arial"/>
          <w:color w:val="FF0000"/>
          <w:sz w:val="20"/>
          <w:szCs w:val="20"/>
          <w:lang w:eastAsia="fr-FR"/>
        </w:rPr>
        <w:t xml:space="preserve"> </w:t>
      </w:r>
      <w:r w:rsidR="002F1150" w:rsidRPr="002F1150">
        <w:rPr>
          <w:rFonts w:ascii="Arial" w:hAnsi="Arial" w:cs="Arial"/>
          <w:color w:val="FF0000"/>
          <w:sz w:val="20"/>
          <w:szCs w:val="20"/>
          <w:lang w:eastAsia="fr-FR"/>
        </w:rPr>
        <w:t>et complémentaire de celui-ci, permettant un débit de données plus élevé. On le qualifie souvent de 2,5</w:t>
      </w:r>
      <w:r>
        <w:rPr>
          <w:rFonts w:ascii="Arial" w:hAnsi="Arial" w:cs="Arial"/>
          <w:color w:val="FF0000"/>
          <w:sz w:val="20"/>
          <w:szCs w:val="20"/>
          <w:lang w:eastAsia="fr-FR"/>
        </w:rPr>
        <w:t xml:space="preserve"> </w:t>
      </w:r>
      <w:r w:rsidR="002F1150" w:rsidRPr="002F1150">
        <w:rPr>
          <w:rFonts w:ascii="Arial" w:hAnsi="Arial" w:cs="Arial"/>
          <w:color w:val="FF0000"/>
          <w:sz w:val="20"/>
          <w:szCs w:val="20"/>
          <w:lang w:eastAsia="fr-FR"/>
        </w:rPr>
        <w:t>G. Le G est l'abréviation de génération et le 2,5 indique que c'est une technologie à mi-chemin entre le GSM (2</w:t>
      </w:r>
      <w:r>
        <w:rPr>
          <w:rFonts w:ascii="Arial" w:hAnsi="Arial" w:cs="Arial"/>
          <w:color w:val="FF0000"/>
          <w:sz w:val="20"/>
          <w:szCs w:val="20"/>
          <w:lang w:eastAsia="fr-FR"/>
        </w:rPr>
        <w:t>ème</w:t>
      </w:r>
      <w:r w:rsidR="002F1150" w:rsidRPr="002F1150">
        <w:rPr>
          <w:rFonts w:ascii="Arial" w:hAnsi="Arial" w:cs="Arial"/>
          <w:color w:val="FF0000"/>
          <w:sz w:val="20"/>
          <w:szCs w:val="20"/>
          <w:lang w:eastAsia="fr-FR"/>
        </w:rPr>
        <w:t xml:space="preserve"> génération) et l'</w:t>
      </w:r>
      <w:proofErr w:type="spellStart"/>
      <w:r w:rsidRPr="007E2DE1">
        <w:rPr>
          <w:rFonts w:ascii="Arial" w:hAnsi="Arial" w:cs="Arial"/>
          <w:color w:val="FF0000"/>
          <w:sz w:val="20"/>
          <w:szCs w:val="20"/>
          <w:lang w:eastAsia="fr-FR"/>
        </w:rPr>
        <w:t>Universal</w:t>
      </w:r>
      <w:proofErr w:type="spellEnd"/>
      <w:r w:rsidRPr="007E2DE1">
        <w:rPr>
          <w:rFonts w:ascii="Arial" w:hAnsi="Arial" w:cs="Arial"/>
          <w:color w:val="FF0000"/>
          <w:sz w:val="20"/>
          <w:szCs w:val="20"/>
          <w:lang w:eastAsia="fr-FR"/>
        </w:rPr>
        <w:t xml:space="preserve"> Mobile </w:t>
      </w:r>
      <w:proofErr w:type="spellStart"/>
      <w:r w:rsidRPr="007E2DE1">
        <w:rPr>
          <w:rFonts w:ascii="Arial" w:hAnsi="Arial" w:cs="Arial"/>
          <w:color w:val="FF0000"/>
          <w:sz w:val="20"/>
          <w:szCs w:val="20"/>
          <w:lang w:eastAsia="fr-FR"/>
        </w:rPr>
        <w:t>Telecommunications</w:t>
      </w:r>
      <w:proofErr w:type="spellEnd"/>
      <w:r w:rsidRPr="007E2DE1">
        <w:rPr>
          <w:rFonts w:ascii="Arial" w:hAnsi="Arial" w:cs="Arial"/>
          <w:color w:val="FF0000"/>
          <w:sz w:val="20"/>
          <w:szCs w:val="20"/>
          <w:lang w:eastAsia="fr-FR"/>
        </w:rPr>
        <w:t xml:space="preserve"> System</w:t>
      </w:r>
      <w:r>
        <w:rPr>
          <w:rFonts w:ascii="Arial" w:hAnsi="Arial" w:cs="Arial"/>
          <w:color w:val="FF0000"/>
          <w:sz w:val="20"/>
          <w:szCs w:val="20"/>
          <w:lang w:eastAsia="fr-FR"/>
        </w:rPr>
        <w:t xml:space="preserve"> (</w:t>
      </w:r>
      <w:r w:rsidR="002F1150" w:rsidRPr="002F1150">
        <w:rPr>
          <w:rFonts w:ascii="Arial" w:hAnsi="Arial" w:cs="Arial"/>
          <w:color w:val="FF0000"/>
          <w:sz w:val="20"/>
          <w:szCs w:val="20"/>
          <w:lang w:eastAsia="fr-FR"/>
        </w:rPr>
        <w:t>UMTS</w:t>
      </w:r>
      <w:r>
        <w:rPr>
          <w:rFonts w:ascii="Arial" w:hAnsi="Arial" w:cs="Arial"/>
          <w:color w:val="FF0000"/>
          <w:sz w:val="20"/>
          <w:szCs w:val="20"/>
          <w:lang w:eastAsia="fr-FR"/>
        </w:rPr>
        <w:t>)</w:t>
      </w:r>
      <w:r w:rsidR="002F1150" w:rsidRPr="002F1150">
        <w:rPr>
          <w:rFonts w:ascii="Arial" w:hAnsi="Arial" w:cs="Arial"/>
          <w:color w:val="FF0000"/>
          <w:sz w:val="20"/>
          <w:szCs w:val="20"/>
          <w:lang w:eastAsia="fr-FR"/>
        </w:rPr>
        <w:t xml:space="preserve"> (3</w:t>
      </w:r>
      <w:r w:rsidR="00065C41">
        <w:rPr>
          <w:rFonts w:ascii="Arial" w:hAnsi="Arial" w:cs="Arial"/>
          <w:color w:val="FF0000"/>
          <w:sz w:val="20"/>
          <w:szCs w:val="20"/>
          <w:lang w:eastAsia="fr-FR"/>
        </w:rPr>
        <w:t>èm</w:t>
      </w:r>
      <w:r w:rsidR="002F1150" w:rsidRPr="002F1150">
        <w:rPr>
          <w:rFonts w:ascii="Arial" w:hAnsi="Arial" w:cs="Arial"/>
          <w:color w:val="FF0000"/>
          <w:sz w:val="20"/>
          <w:szCs w:val="20"/>
          <w:lang w:eastAsia="fr-FR"/>
        </w:rPr>
        <w:t>e génération).</w:t>
      </w:r>
    </w:p>
    <w:p w14:paraId="7B253962" w14:textId="2C591F43" w:rsidR="0017478E" w:rsidRDefault="007E2DE1" w:rsidP="003E7617">
      <w:pPr>
        <w:spacing w:after="120" w:line="240" w:lineRule="auto"/>
        <w:ind w:left="737"/>
        <w:jc w:val="both"/>
        <w:rPr>
          <w:rFonts w:ascii="Arial" w:hAnsi="Arial" w:cs="Arial"/>
          <w:sz w:val="20"/>
          <w:szCs w:val="20"/>
          <w:lang w:eastAsia="fr-FR"/>
        </w:rPr>
      </w:pPr>
      <w:r>
        <w:rPr>
          <w:rFonts w:ascii="Arial" w:hAnsi="Arial" w:cs="Arial"/>
          <w:color w:val="FF0000"/>
          <w:sz w:val="20"/>
          <w:szCs w:val="20"/>
          <w:lang w:eastAsia="fr-FR"/>
        </w:rPr>
        <w:t xml:space="preserve">Le GPRS offre une </w:t>
      </w:r>
      <w:r w:rsidR="002F1150" w:rsidRPr="002F1150">
        <w:rPr>
          <w:rFonts w:ascii="Arial" w:hAnsi="Arial" w:cs="Arial"/>
          <w:color w:val="FF0000"/>
          <w:sz w:val="20"/>
          <w:szCs w:val="20"/>
          <w:lang w:eastAsia="fr-FR"/>
        </w:rPr>
        <w:t xml:space="preserve">méthode </w:t>
      </w:r>
      <w:r w:rsidR="006656B7">
        <w:rPr>
          <w:rFonts w:ascii="Arial" w:hAnsi="Arial" w:cs="Arial"/>
          <w:color w:val="FF0000"/>
          <w:sz w:val="20"/>
          <w:szCs w:val="20"/>
          <w:lang w:eastAsia="fr-FR"/>
        </w:rPr>
        <w:t>bien</w:t>
      </w:r>
      <w:r w:rsidR="006656B7" w:rsidRPr="002F1150">
        <w:rPr>
          <w:rFonts w:ascii="Arial" w:hAnsi="Arial" w:cs="Arial"/>
          <w:color w:val="FF0000"/>
          <w:sz w:val="20"/>
          <w:szCs w:val="20"/>
          <w:lang w:eastAsia="fr-FR"/>
        </w:rPr>
        <w:t xml:space="preserve"> </w:t>
      </w:r>
      <w:r w:rsidR="002F1150" w:rsidRPr="002F1150">
        <w:rPr>
          <w:rFonts w:ascii="Arial" w:hAnsi="Arial" w:cs="Arial"/>
          <w:color w:val="FF0000"/>
          <w:sz w:val="20"/>
          <w:szCs w:val="20"/>
          <w:lang w:eastAsia="fr-FR"/>
        </w:rPr>
        <w:t>adaptée à la transmission des données. Il permet notamment l'envoi de photo</w:t>
      </w:r>
      <w:r w:rsidR="006656B7">
        <w:rPr>
          <w:rFonts w:ascii="Arial" w:hAnsi="Arial" w:cs="Arial"/>
          <w:color w:val="FF0000"/>
          <w:sz w:val="20"/>
          <w:szCs w:val="20"/>
          <w:lang w:eastAsia="fr-FR"/>
        </w:rPr>
        <w:t>s</w:t>
      </w:r>
      <w:r w:rsidR="002F1150" w:rsidRPr="002F1150">
        <w:rPr>
          <w:rFonts w:ascii="Arial" w:hAnsi="Arial" w:cs="Arial"/>
          <w:color w:val="FF0000"/>
          <w:sz w:val="20"/>
          <w:szCs w:val="20"/>
          <w:lang w:eastAsia="fr-FR"/>
        </w:rPr>
        <w:t xml:space="preserve"> d'un téléphone à un autre. </w:t>
      </w:r>
    </w:p>
    <w:p w14:paraId="5E176E78" w14:textId="77777777" w:rsidR="0017478E" w:rsidRPr="003E7617" w:rsidRDefault="002F1150">
      <w:pPr>
        <w:spacing w:after="120" w:line="240" w:lineRule="auto"/>
        <w:jc w:val="right"/>
        <w:rPr>
          <w:rFonts w:ascii="Arial" w:hAnsi="Arial" w:cs="Arial"/>
          <w:sz w:val="20"/>
          <w:szCs w:val="20"/>
          <w:lang w:eastAsia="fr-FR"/>
        </w:rPr>
      </w:pPr>
      <w:r w:rsidRPr="003E7617">
        <w:rPr>
          <w:rFonts w:ascii="Arial" w:hAnsi="Arial" w:cs="Arial"/>
          <w:color w:val="FF0000"/>
          <w:sz w:val="20"/>
          <w:szCs w:val="20"/>
          <w:lang w:eastAsia="fr-FR"/>
        </w:rPr>
        <w:t>Source</w:t>
      </w:r>
      <w:r w:rsidR="006656B7" w:rsidRPr="003E7617">
        <w:rPr>
          <w:rFonts w:ascii="Arial" w:hAnsi="Arial" w:cs="Arial"/>
          <w:color w:val="FF0000"/>
          <w:sz w:val="20"/>
          <w:szCs w:val="20"/>
          <w:lang w:eastAsia="fr-FR"/>
        </w:rPr>
        <w:t xml:space="preserve"> de </w:t>
      </w:r>
      <w:r w:rsidR="006656B7">
        <w:rPr>
          <w:rFonts w:ascii="Arial" w:hAnsi="Arial" w:cs="Arial"/>
          <w:color w:val="FF0000"/>
          <w:sz w:val="20"/>
          <w:szCs w:val="20"/>
          <w:lang w:eastAsia="fr-FR"/>
        </w:rPr>
        <w:t>travail</w:t>
      </w:r>
      <w:r w:rsidRPr="003E7617">
        <w:rPr>
          <w:rFonts w:ascii="Arial" w:hAnsi="Arial" w:cs="Arial"/>
          <w:color w:val="FF0000"/>
          <w:sz w:val="20"/>
          <w:szCs w:val="20"/>
          <w:lang w:eastAsia="fr-FR"/>
        </w:rPr>
        <w:t xml:space="preserve"> : </w:t>
      </w:r>
      <w:proofErr w:type="spellStart"/>
      <w:r w:rsidRPr="003E7617">
        <w:rPr>
          <w:rFonts w:ascii="Arial" w:hAnsi="Arial" w:cs="Arial"/>
          <w:color w:val="FF0000"/>
          <w:sz w:val="20"/>
          <w:szCs w:val="20"/>
          <w:lang w:eastAsia="fr-FR"/>
        </w:rPr>
        <w:t>Wikipedia</w:t>
      </w:r>
      <w:proofErr w:type="spellEnd"/>
      <w:r w:rsidRPr="003E7617">
        <w:rPr>
          <w:rFonts w:ascii="Arial" w:hAnsi="Arial" w:cs="Arial"/>
          <w:color w:val="FF0000"/>
          <w:sz w:val="20"/>
          <w:szCs w:val="20"/>
          <w:lang w:eastAsia="fr-FR"/>
        </w:rPr>
        <w:t xml:space="preserve">, </w:t>
      </w:r>
      <w:hyperlink r:id="rId10" w:history="1">
        <w:r w:rsidRPr="003E7617">
          <w:rPr>
            <w:rFonts w:ascii="Arial" w:hAnsi="Arial" w:cs="Arial"/>
            <w:color w:val="FF0000"/>
            <w:sz w:val="20"/>
            <w:szCs w:val="20"/>
            <w:lang w:eastAsia="fr-FR"/>
          </w:rPr>
          <w:t>http://www.journaldunet.com</w:t>
        </w:r>
      </w:hyperlink>
      <w:r w:rsidR="006656B7" w:rsidRPr="003E7617">
        <w:rPr>
          <w:rFonts w:ascii="Arial" w:hAnsi="Arial" w:cs="Arial"/>
          <w:color w:val="FF0000"/>
          <w:sz w:val="20"/>
          <w:szCs w:val="20"/>
          <w:lang w:eastAsia="fr-FR"/>
        </w:rPr>
        <w:t>.</w:t>
      </w:r>
      <w:r w:rsidRPr="003E7617">
        <w:rPr>
          <w:rFonts w:ascii="Arial" w:hAnsi="Arial" w:cs="Arial"/>
          <w:color w:val="FF0000"/>
          <w:sz w:val="20"/>
          <w:szCs w:val="20"/>
          <w:lang w:eastAsia="fr-FR"/>
        </w:rPr>
        <w:t xml:space="preserve"> </w:t>
      </w:r>
    </w:p>
    <w:p w14:paraId="43F5D3D3" w14:textId="77777777" w:rsidR="00F24A7E" w:rsidRPr="000F659E" w:rsidRDefault="00F24A7E" w:rsidP="000F659E">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0F659E">
        <w:rPr>
          <w:rFonts w:ascii="Arial" w:eastAsia="Times New Roman" w:hAnsi="Arial" w:cs="Arial"/>
          <w:b/>
          <w:color w:val="000080"/>
          <w:sz w:val="20"/>
          <w:szCs w:val="20"/>
          <w:lang w:eastAsia="zh-CN"/>
        </w:rPr>
        <w:t>La dimension humaine</w:t>
      </w:r>
      <w:r w:rsidRPr="000F659E">
        <w:rPr>
          <w:rFonts w:ascii="Arial" w:eastAsia="Times New Roman" w:hAnsi="Arial" w:cs="Arial"/>
          <w:color w:val="000080"/>
          <w:sz w:val="20"/>
          <w:szCs w:val="20"/>
          <w:lang w:eastAsia="zh-CN"/>
        </w:rPr>
        <w:t xml:space="preserve"> : </w:t>
      </w:r>
      <w:r w:rsidR="00953D80">
        <w:rPr>
          <w:rFonts w:ascii="Arial" w:eastAsia="Times New Roman" w:hAnsi="Arial" w:cs="Arial"/>
          <w:color w:val="000080"/>
          <w:sz w:val="20"/>
          <w:szCs w:val="20"/>
          <w:lang w:eastAsia="zh-CN"/>
        </w:rPr>
        <w:t>Remplir</w:t>
      </w:r>
      <w:r w:rsidRPr="000F659E">
        <w:rPr>
          <w:rFonts w:ascii="Arial" w:eastAsia="Times New Roman" w:hAnsi="Arial" w:cs="Arial"/>
          <w:color w:val="000080"/>
          <w:sz w:val="20"/>
          <w:szCs w:val="20"/>
          <w:lang w:eastAsia="zh-CN"/>
        </w:rPr>
        <w:t xml:space="preserve"> </w:t>
      </w:r>
      <w:r w:rsidR="00953D80">
        <w:rPr>
          <w:rFonts w:ascii="Arial" w:eastAsia="Times New Roman" w:hAnsi="Arial" w:cs="Arial"/>
          <w:color w:val="000080"/>
          <w:sz w:val="20"/>
          <w:szCs w:val="20"/>
          <w:lang w:eastAsia="zh-CN"/>
        </w:rPr>
        <w:t>l</w:t>
      </w:r>
      <w:r w:rsidRPr="000F659E">
        <w:rPr>
          <w:rFonts w:ascii="Arial" w:eastAsia="Times New Roman" w:hAnsi="Arial" w:cs="Arial"/>
          <w:color w:val="000080"/>
          <w:sz w:val="20"/>
          <w:szCs w:val="20"/>
          <w:lang w:eastAsia="zh-CN"/>
        </w:rPr>
        <w:t>e tableau</w:t>
      </w:r>
      <w:r w:rsidR="00953D80">
        <w:rPr>
          <w:rFonts w:ascii="Arial" w:eastAsia="Times New Roman" w:hAnsi="Arial" w:cs="Arial"/>
          <w:color w:val="000080"/>
          <w:sz w:val="20"/>
          <w:szCs w:val="20"/>
          <w:lang w:eastAsia="zh-CN"/>
        </w:rPr>
        <w:t xml:space="preserve"> suivant</w:t>
      </w:r>
      <w:r w:rsidRPr="000F659E">
        <w:rPr>
          <w:rFonts w:ascii="Arial" w:eastAsia="Times New Roman" w:hAnsi="Arial" w:cs="Arial"/>
          <w:color w:val="000080"/>
          <w:sz w:val="20"/>
          <w:szCs w:val="20"/>
          <w:lang w:eastAsia="zh-CN"/>
        </w:rPr>
        <w:t xml:space="preserve"> afin d’identifier les acteurs internes et externes concernés par cette évolution, ainsi que les </w:t>
      </w:r>
      <w:r w:rsidR="00953D80">
        <w:rPr>
          <w:rFonts w:ascii="Arial" w:eastAsia="Times New Roman" w:hAnsi="Arial" w:cs="Arial"/>
          <w:color w:val="000080"/>
          <w:sz w:val="20"/>
          <w:szCs w:val="20"/>
          <w:lang w:eastAsia="zh-CN"/>
        </w:rPr>
        <w:t>apports</w:t>
      </w:r>
      <w:r w:rsidR="00953D80" w:rsidRPr="000F659E">
        <w:rPr>
          <w:rFonts w:ascii="Arial" w:eastAsia="Times New Roman" w:hAnsi="Arial" w:cs="Arial"/>
          <w:color w:val="000080"/>
          <w:sz w:val="20"/>
          <w:szCs w:val="20"/>
          <w:lang w:eastAsia="zh-CN"/>
        </w:rPr>
        <w:t xml:space="preserve"> </w:t>
      </w:r>
      <w:r w:rsidRPr="000F659E">
        <w:rPr>
          <w:rFonts w:ascii="Arial" w:eastAsia="Times New Roman" w:hAnsi="Arial" w:cs="Arial"/>
          <w:color w:val="000080"/>
          <w:sz w:val="20"/>
          <w:szCs w:val="20"/>
          <w:lang w:eastAsia="zh-CN"/>
        </w:rPr>
        <w:t xml:space="preserve">et </w:t>
      </w:r>
      <w:r w:rsidR="00953D80">
        <w:rPr>
          <w:rFonts w:ascii="Arial" w:eastAsia="Times New Roman" w:hAnsi="Arial" w:cs="Arial"/>
          <w:color w:val="000080"/>
          <w:sz w:val="20"/>
          <w:szCs w:val="20"/>
          <w:lang w:eastAsia="zh-CN"/>
        </w:rPr>
        <w:t>contraintes</w:t>
      </w:r>
      <w:r w:rsidR="00953D80" w:rsidRPr="000F659E">
        <w:rPr>
          <w:rFonts w:ascii="Arial" w:eastAsia="Times New Roman" w:hAnsi="Arial" w:cs="Arial"/>
          <w:color w:val="000080"/>
          <w:sz w:val="20"/>
          <w:szCs w:val="20"/>
          <w:lang w:eastAsia="zh-CN"/>
        </w:rPr>
        <w:t xml:space="preserve"> </w:t>
      </w:r>
      <w:r w:rsidRPr="000F659E">
        <w:rPr>
          <w:rFonts w:ascii="Arial" w:eastAsia="Times New Roman" w:hAnsi="Arial" w:cs="Arial"/>
          <w:color w:val="000080"/>
          <w:sz w:val="20"/>
          <w:szCs w:val="20"/>
          <w:lang w:eastAsia="zh-CN"/>
        </w:rPr>
        <w:t xml:space="preserve">pour chacun de ces acteurs. </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2"/>
        <w:gridCol w:w="2385"/>
        <w:gridCol w:w="2463"/>
        <w:gridCol w:w="2628"/>
      </w:tblGrid>
      <w:tr w:rsidR="00425BBB" w:rsidRPr="00D03E5E" w14:paraId="6A7E144A" w14:textId="77777777" w:rsidTr="00425BBB">
        <w:trPr>
          <w:tblHeader/>
        </w:trPr>
        <w:tc>
          <w:tcPr>
            <w:tcW w:w="1772" w:type="dxa"/>
            <w:tcBorders>
              <w:top w:val="single" w:sz="4" w:space="0" w:color="auto"/>
              <w:left w:val="single" w:sz="4" w:space="0" w:color="auto"/>
              <w:bottom w:val="single" w:sz="4" w:space="0" w:color="auto"/>
              <w:right w:val="single" w:sz="4" w:space="0" w:color="auto"/>
            </w:tcBorders>
            <w:hideMark/>
          </w:tcPr>
          <w:p w14:paraId="48CC2483" w14:textId="77777777" w:rsidR="00425BBB" w:rsidRPr="00D03E5E" w:rsidRDefault="002F1150" w:rsidP="003E7617">
            <w:pPr>
              <w:jc w:val="center"/>
              <w:rPr>
                <w:rFonts w:ascii="Arial" w:hAnsi="Arial" w:cs="Arial"/>
                <w:sz w:val="20"/>
                <w:szCs w:val="20"/>
              </w:rPr>
            </w:pPr>
            <w:r w:rsidRPr="002F1150">
              <w:rPr>
                <w:rFonts w:ascii="Arial" w:hAnsi="Arial" w:cs="Arial"/>
                <w:sz w:val="20"/>
                <w:szCs w:val="20"/>
              </w:rPr>
              <w:t>Acteurs</w:t>
            </w:r>
          </w:p>
        </w:tc>
        <w:tc>
          <w:tcPr>
            <w:tcW w:w="2385" w:type="dxa"/>
            <w:tcBorders>
              <w:top w:val="single" w:sz="4" w:space="0" w:color="auto"/>
              <w:left w:val="single" w:sz="4" w:space="0" w:color="auto"/>
              <w:bottom w:val="single" w:sz="4" w:space="0" w:color="auto"/>
              <w:right w:val="single" w:sz="4" w:space="0" w:color="auto"/>
            </w:tcBorders>
            <w:hideMark/>
          </w:tcPr>
          <w:p w14:paraId="5AA18DC7" w14:textId="77777777" w:rsidR="00425BBB" w:rsidRPr="00D03E5E" w:rsidRDefault="002F1150" w:rsidP="003E7617">
            <w:pPr>
              <w:jc w:val="center"/>
              <w:rPr>
                <w:rFonts w:ascii="Arial" w:hAnsi="Arial" w:cs="Arial"/>
                <w:sz w:val="20"/>
                <w:szCs w:val="20"/>
              </w:rPr>
            </w:pPr>
            <w:r w:rsidRPr="002F1150">
              <w:rPr>
                <w:rFonts w:ascii="Arial" w:hAnsi="Arial" w:cs="Arial"/>
                <w:sz w:val="20"/>
                <w:szCs w:val="20"/>
              </w:rPr>
              <w:t>Solution technique</w:t>
            </w:r>
          </w:p>
        </w:tc>
        <w:tc>
          <w:tcPr>
            <w:tcW w:w="0" w:type="auto"/>
            <w:tcBorders>
              <w:top w:val="single" w:sz="4" w:space="0" w:color="auto"/>
              <w:left w:val="single" w:sz="4" w:space="0" w:color="auto"/>
              <w:bottom w:val="single" w:sz="4" w:space="0" w:color="auto"/>
              <w:right w:val="single" w:sz="4" w:space="0" w:color="auto"/>
            </w:tcBorders>
            <w:hideMark/>
          </w:tcPr>
          <w:p w14:paraId="02C9037B" w14:textId="77777777" w:rsidR="00425BBB" w:rsidRPr="00D03E5E" w:rsidRDefault="00953D80" w:rsidP="003E7617">
            <w:pPr>
              <w:jc w:val="center"/>
              <w:rPr>
                <w:rFonts w:ascii="Arial" w:hAnsi="Arial" w:cs="Arial"/>
                <w:sz w:val="20"/>
                <w:szCs w:val="20"/>
              </w:rPr>
            </w:pPr>
            <w:r>
              <w:rPr>
                <w:rFonts w:ascii="Arial" w:hAnsi="Arial" w:cs="Arial"/>
                <w:sz w:val="20"/>
                <w:szCs w:val="20"/>
              </w:rPr>
              <w:t>Apports</w:t>
            </w:r>
          </w:p>
        </w:tc>
        <w:tc>
          <w:tcPr>
            <w:tcW w:w="0" w:type="auto"/>
            <w:tcBorders>
              <w:top w:val="single" w:sz="4" w:space="0" w:color="auto"/>
              <w:left w:val="single" w:sz="4" w:space="0" w:color="auto"/>
              <w:bottom w:val="single" w:sz="4" w:space="0" w:color="auto"/>
              <w:right w:val="single" w:sz="4" w:space="0" w:color="auto"/>
            </w:tcBorders>
            <w:hideMark/>
          </w:tcPr>
          <w:p w14:paraId="749746A5" w14:textId="77777777" w:rsidR="00425BBB" w:rsidRPr="00D03E5E" w:rsidRDefault="00953D80" w:rsidP="003E7617">
            <w:pPr>
              <w:jc w:val="center"/>
              <w:rPr>
                <w:rFonts w:ascii="Arial" w:hAnsi="Arial" w:cs="Arial"/>
                <w:sz w:val="20"/>
                <w:szCs w:val="20"/>
              </w:rPr>
            </w:pPr>
            <w:r>
              <w:rPr>
                <w:rFonts w:ascii="Arial" w:hAnsi="Arial" w:cs="Arial"/>
                <w:sz w:val="20"/>
                <w:szCs w:val="20"/>
              </w:rPr>
              <w:t>Contraintes</w:t>
            </w:r>
          </w:p>
        </w:tc>
      </w:tr>
      <w:tr w:rsidR="00425BBB" w:rsidRPr="00D03E5E" w14:paraId="2B4068A0" w14:textId="77777777" w:rsidTr="00425BBB">
        <w:tc>
          <w:tcPr>
            <w:tcW w:w="1772" w:type="dxa"/>
            <w:tcBorders>
              <w:top w:val="single" w:sz="4" w:space="0" w:color="auto"/>
              <w:left w:val="single" w:sz="4" w:space="0" w:color="auto"/>
              <w:bottom w:val="single" w:sz="4" w:space="0" w:color="auto"/>
              <w:right w:val="single" w:sz="4" w:space="0" w:color="auto"/>
            </w:tcBorders>
            <w:hideMark/>
          </w:tcPr>
          <w:p w14:paraId="01DD3E77" w14:textId="77777777" w:rsidR="00425BBB" w:rsidRPr="00D03E5E" w:rsidRDefault="002F1150">
            <w:pPr>
              <w:pStyle w:val="correction"/>
              <w:rPr>
                <w:rFonts w:ascii="Arial" w:hAnsi="Arial" w:cs="Arial"/>
                <w:sz w:val="20"/>
                <w:szCs w:val="20"/>
              </w:rPr>
            </w:pPr>
            <w:r w:rsidRPr="002F1150">
              <w:rPr>
                <w:rFonts w:ascii="Arial" w:hAnsi="Arial" w:cs="Arial"/>
                <w:sz w:val="20"/>
                <w:szCs w:val="20"/>
              </w:rPr>
              <w:t>Clients</w:t>
            </w:r>
          </w:p>
        </w:tc>
        <w:tc>
          <w:tcPr>
            <w:tcW w:w="2385" w:type="dxa"/>
            <w:tcBorders>
              <w:top w:val="single" w:sz="4" w:space="0" w:color="auto"/>
              <w:left w:val="single" w:sz="4" w:space="0" w:color="auto"/>
              <w:bottom w:val="single" w:sz="4" w:space="0" w:color="auto"/>
              <w:right w:val="single" w:sz="4" w:space="0" w:color="auto"/>
            </w:tcBorders>
            <w:hideMark/>
          </w:tcPr>
          <w:p w14:paraId="1FB21E12" w14:textId="77777777" w:rsidR="00425BBB" w:rsidRPr="00D03E5E" w:rsidRDefault="002F1150">
            <w:pPr>
              <w:pStyle w:val="correction"/>
              <w:rPr>
                <w:rFonts w:ascii="Arial" w:hAnsi="Arial" w:cs="Arial"/>
                <w:sz w:val="20"/>
                <w:szCs w:val="20"/>
              </w:rPr>
            </w:pPr>
            <w:r w:rsidRPr="002F1150">
              <w:rPr>
                <w:rFonts w:ascii="Arial" w:hAnsi="Arial" w:cs="Arial"/>
                <w:sz w:val="20"/>
                <w:szCs w:val="20"/>
              </w:rPr>
              <w:t>Le billet électronique remplace le billet papier</w:t>
            </w:r>
            <w:r w:rsidR="00953D80">
              <w:rPr>
                <w:rFonts w:ascii="Arial" w:hAnsi="Arial" w:cs="Arial"/>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0F384CEB" w14:textId="77777777" w:rsidR="00425BBB" w:rsidRPr="00D03E5E" w:rsidRDefault="002F1150">
            <w:pPr>
              <w:pStyle w:val="correction"/>
              <w:ind w:left="0"/>
              <w:rPr>
                <w:rFonts w:ascii="Arial" w:hAnsi="Arial" w:cs="Arial"/>
                <w:sz w:val="20"/>
                <w:szCs w:val="20"/>
              </w:rPr>
            </w:pPr>
            <w:r w:rsidRPr="002F1150">
              <w:rPr>
                <w:rFonts w:ascii="Arial" w:hAnsi="Arial" w:cs="Arial"/>
                <w:sz w:val="20"/>
                <w:szCs w:val="20"/>
              </w:rPr>
              <w:t>Gain de temps (plus besoin de composter, plus de file d’attente au guichet)</w:t>
            </w:r>
            <w:r w:rsidR="00953D80">
              <w:rPr>
                <w:rFonts w:ascii="Arial" w:hAnsi="Arial" w:cs="Arial"/>
                <w:sz w:val="20"/>
                <w:szCs w:val="20"/>
              </w:rPr>
              <w:t>.</w:t>
            </w:r>
            <w:r w:rsidRPr="002F1150">
              <w:rPr>
                <w:rFonts w:ascii="Arial" w:hAnsi="Arial" w:cs="Arial"/>
                <w:sz w:val="20"/>
                <w:szCs w:val="20"/>
              </w:rPr>
              <w:t xml:space="preserve"> </w:t>
            </w:r>
          </w:p>
          <w:p w14:paraId="7DEB9C93" w14:textId="77777777" w:rsidR="00425BBB" w:rsidRPr="00D03E5E" w:rsidRDefault="00425BBB">
            <w:pPr>
              <w:pStyle w:val="correction"/>
              <w:ind w:left="0"/>
              <w:rPr>
                <w:rFonts w:ascii="Arial" w:hAnsi="Arial" w:cs="Arial"/>
                <w:sz w:val="20"/>
                <w:szCs w:val="20"/>
              </w:rPr>
            </w:pPr>
          </w:p>
          <w:p w14:paraId="52E29F00" w14:textId="77777777" w:rsidR="00425BBB" w:rsidRPr="00D03E5E" w:rsidRDefault="002F1150">
            <w:pPr>
              <w:pStyle w:val="correction"/>
              <w:ind w:left="0"/>
              <w:rPr>
                <w:rFonts w:ascii="Arial" w:hAnsi="Arial" w:cs="Arial"/>
                <w:sz w:val="20"/>
                <w:szCs w:val="20"/>
              </w:rPr>
            </w:pPr>
            <w:r w:rsidRPr="002F1150">
              <w:rPr>
                <w:rFonts w:ascii="Arial" w:hAnsi="Arial" w:cs="Arial"/>
                <w:sz w:val="20"/>
                <w:szCs w:val="20"/>
              </w:rPr>
              <w:t>Gain d’argent (plus besoin d’imprimer si le client détient une carte de fidélité)</w:t>
            </w:r>
            <w:r w:rsidR="00953D80">
              <w:rPr>
                <w:rFonts w:ascii="Arial" w:hAnsi="Arial" w:cs="Arial"/>
                <w:sz w:val="20"/>
                <w:szCs w:val="20"/>
              </w:rPr>
              <w:t>.</w:t>
            </w:r>
          </w:p>
          <w:p w14:paraId="5AFA968B" w14:textId="77777777" w:rsidR="00425BBB" w:rsidRPr="00D03E5E" w:rsidRDefault="00425BBB">
            <w:pPr>
              <w:pStyle w:val="correction"/>
              <w:ind w:left="0"/>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5A6E40A4" w14:textId="77777777" w:rsidR="00425BBB" w:rsidRPr="00D03E5E" w:rsidRDefault="002F1150">
            <w:pPr>
              <w:pStyle w:val="correction"/>
              <w:rPr>
                <w:rFonts w:ascii="Arial" w:hAnsi="Arial" w:cs="Arial"/>
                <w:sz w:val="20"/>
                <w:szCs w:val="20"/>
              </w:rPr>
            </w:pPr>
            <w:r w:rsidRPr="002F1150">
              <w:rPr>
                <w:rFonts w:ascii="Arial" w:hAnsi="Arial" w:cs="Arial"/>
                <w:sz w:val="20"/>
                <w:szCs w:val="20"/>
              </w:rPr>
              <w:t>Le billet électronique ne fonctionne pas pour tous les trajets</w:t>
            </w:r>
            <w:r w:rsidR="00953D80">
              <w:rPr>
                <w:rFonts w:ascii="Arial" w:hAnsi="Arial" w:cs="Arial"/>
                <w:sz w:val="20"/>
                <w:szCs w:val="20"/>
              </w:rPr>
              <w:t>.</w:t>
            </w:r>
          </w:p>
          <w:p w14:paraId="52B2ADDE" w14:textId="77777777" w:rsidR="00425BBB" w:rsidRPr="00D03E5E" w:rsidRDefault="00425BBB">
            <w:pPr>
              <w:pStyle w:val="correction"/>
              <w:rPr>
                <w:rFonts w:ascii="Arial" w:hAnsi="Arial" w:cs="Arial"/>
                <w:sz w:val="20"/>
                <w:szCs w:val="20"/>
              </w:rPr>
            </w:pPr>
          </w:p>
          <w:p w14:paraId="2BC4F2C5" w14:textId="63EFB394" w:rsidR="00425BBB" w:rsidRPr="00D03E5E" w:rsidRDefault="002F1150">
            <w:pPr>
              <w:pStyle w:val="correction"/>
              <w:rPr>
                <w:rFonts w:ascii="Arial" w:hAnsi="Arial" w:cs="Arial"/>
                <w:sz w:val="20"/>
                <w:szCs w:val="20"/>
              </w:rPr>
            </w:pPr>
            <w:r w:rsidRPr="002F1150">
              <w:rPr>
                <w:rFonts w:ascii="Arial" w:hAnsi="Arial" w:cs="Arial"/>
                <w:sz w:val="20"/>
                <w:szCs w:val="20"/>
              </w:rPr>
              <w:t>Difficul</w:t>
            </w:r>
            <w:r w:rsidR="00D91682">
              <w:rPr>
                <w:rFonts w:ascii="Arial" w:hAnsi="Arial" w:cs="Arial"/>
                <w:sz w:val="20"/>
                <w:szCs w:val="20"/>
              </w:rPr>
              <w:t>tés à échanger l’e-billet (voir</w:t>
            </w:r>
            <w:r w:rsidRPr="002F1150">
              <w:rPr>
                <w:rFonts w:ascii="Arial" w:hAnsi="Arial" w:cs="Arial"/>
                <w:sz w:val="20"/>
                <w:szCs w:val="20"/>
              </w:rPr>
              <w:t xml:space="preserve"> document 4)</w:t>
            </w:r>
            <w:r w:rsidR="00953D80">
              <w:rPr>
                <w:rFonts w:ascii="Arial" w:hAnsi="Arial" w:cs="Arial"/>
                <w:sz w:val="20"/>
                <w:szCs w:val="20"/>
              </w:rPr>
              <w:t>.</w:t>
            </w:r>
          </w:p>
          <w:p w14:paraId="3DA2303B" w14:textId="77777777" w:rsidR="00425BBB" w:rsidRPr="00D03E5E" w:rsidRDefault="00425BBB">
            <w:pPr>
              <w:pStyle w:val="correction"/>
              <w:rPr>
                <w:rFonts w:ascii="Arial" w:hAnsi="Arial" w:cs="Arial"/>
                <w:sz w:val="20"/>
                <w:szCs w:val="20"/>
              </w:rPr>
            </w:pPr>
          </w:p>
          <w:p w14:paraId="122117E9" w14:textId="77777777" w:rsidR="00425BBB" w:rsidRPr="00D03E5E" w:rsidRDefault="002F1150">
            <w:pPr>
              <w:pStyle w:val="correction"/>
              <w:rPr>
                <w:rFonts w:ascii="Arial" w:hAnsi="Arial" w:cs="Arial"/>
                <w:sz w:val="20"/>
                <w:szCs w:val="20"/>
              </w:rPr>
            </w:pPr>
            <w:r w:rsidRPr="002F1150">
              <w:rPr>
                <w:rFonts w:ascii="Arial" w:hAnsi="Arial" w:cs="Arial"/>
                <w:sz w:val="20"/>
                <w:szCs w:val="20"/>
              </w:rPr>
              <w:t>Impossibilité</w:t>
            </w:r>
            <w:r w:rsidR="00953D80">
              <w:rPr>
                <w:rFonts w:ascii="Arial" w:hAnsi="Arial" w:cs="Arial"/>
                <w:sz w:val="20"/>
                <w:szCs w:val="20"/>
              </w:rPr>
              <w:t xml:space="preserve"> légale</w:t>
            </w:r>
            <w:r w:rsidRPr="002F1150">
              <w:rPr>
                <w:rFonts w:ascii="Arial" w:hAnsi="Arial" w:cs="Arial"/>
                <w:sz w:val="20"/>
                <w:szCs w:val="20"/>
              </w:rPr>
              <w:t xml:space="preserve"> de céder le billet à une tierce personne</w:t>
            </w:r>
            <w:r w:rsidR="00953D80">
              <w:rPr>
                <w:rFonts w:ascii="Arial" w:hAnsi="Arial" w:cs="Arial"/>
                <w:sz w:val="20"/>
                <w:szCs w:val="20"/>
              </w:rPr>
              <w:t>.</w:t>
            </w:r>
          </w:p>
          <w:p w14:paraId="1A9EFC45" w14:textId="77777777" w:rsidR="00425BBB" w:rsidRPr="00D03E5E" w:rsidRDefault="00425BBB">
            <w:pPr>
              <w:pStyle w:val="correction"/>
              <w:rPr>
                <w:rFonts w:ascii="Arial" w:hAnsi="Arial" w:cs="Arial"/>
                <w:sz w:val="20"/>
                <w:szCs w:val="20"/>
              </w:rPr>
            </w:pPr>
          </w:p>
          <w:p w14:paraId="6040A680" w14:textId="77777777" w:rsidR="00425BBB" w:rsidRPr="00D03E5E" w:rsidRDefault="002F1150">
            <w:pPr>
              <w:pStyle w:val="correction"/>
              <w:rPr>
                <w:rFonts w:ascii="Arial" w:hAnsi="Arial" w:cs="Arial"/>
                <w:sz w:val="20"/>
                <w:szCs w:val="20"/>
              </w:rPr>
            </w:pPr>
            <w:r w:rsidRPr="002F1150">
              <w:rPr>
                <w:rFonts w:ascii="Arial" w:hAnsi="Arial" w:cs="Arial"/>
                <w:sz w:val="20"/>
                <w:szCs w:val="20"/>
              </w:rPr>
              <w:t>Les frais d’impression sont à la charge du consommateur s’il n’a pas de carte de fidélité</w:t>
            </w:r>
            <w:r w:rsidR="00953D80">
              <w:rPr>
                <w:rFonts w:ascii="Arial" w:hAnsi="Arial" w:cs="Arial"/>
                <w:sz w:val="20"/>
                <w:szCs w:val="20"/>
              </w:rPr>
              <w:t>.</w:t>
            </w:r>
          </w:p>
        </w:tc>
      </w:tr>
      <w:tr w:rsidR="00425BBB" w:rsidRPr="00D03E5E" w14:paraId="5028DBB5" w14:textId="77777777" w:rsidTr="00425BBB">
        <w:tc>
          <w:tcPr>
            <w:tcW w:w="1772" w:type="dxa"/>
            <w:tcBorders>
              <w:top w:val="single" w:sz="4" w:space="0" w:color="auto"/>
              <w:left w:val="single" w:sz="4" w:space="0" w:color="auto"/>
              <w:bottom w:val="single" w:sz="4" w:space="0" w:color="auto"/>
              <w:right w:val="single" w:sz="4" w:space="0" w:color="auto"/>
            </w:tcBorders>
            <w:hideMark/>
          </w:tcPr>
          <w:p w14:paraId="60FA79B8" w14:textId="77777777" w:rsidR="00425BBB" w:rsidRPr="00D03E5E" w:rsidRDefault="002F1150">
            <w:pPr>
              <w:pStyle w:val="correction"/>
              <w:rPr>
                <w:rFonts w:ascii="Arial" w:hAnsi="Arial" w:cs="Arial"/>
                <w:sz w:val="20"/>
                <w:szCs w:val="20"/>
              </w:rPr>
            </w:pPr>
            <w:r w:rsidRPr="002F1150">
              <w:rPr>
                <w:rFonts w:ascii="Arial" w:hAnsi="Arial" w:cs="Arial"/>
                <w:sz w:val="20"/>
                <w:szCs w:val="20"/>
              </w:rPr>
              <w:t>Contrôleurs SNCF</w:t>
            </w:r>
          </w:p>
        </w:tc>
        <w:tc>
          <w:tcPr>
            <w:tcW w:w="2385" w:type="dxa"/>
            <w:tcBorders>
              <w:top w:val="single" w:sz="4" w:space="0" w:color="auto"/>
              <w:left w:val="single" w:sz="4" w:space="0" w:color="auto"/>
              <w:bottom w:val="single" w:sz="4" w:space="0" w:color="auto"/>
              <w:right w:val="single" w:sz="4" w:space="0" w:color="auto"/>
            </w:tcBorders>
            <w:hideMark/>
          </w:tcPr>
          <w:p w14:paraId="041C7F82" w14:textId="77777777" w:rsidR="00425BBB" w:rsidRPr="00D03E5E" w:rsidRDefault="002F1150" w:rsidP="00F078AC">
            <w:pPr>
              <w:pStyle w:val="correction"/>
              <w:rPr>
                <w:rFonts w:ascii="Arial" w:hAnsi="Arial" w:cs="Arial"/>
                <w:sz w:val="20"/>
                <w:szCs w:val="20"/>
              </w:rPr>
            </w:pPr>
            <w:r w:rsidRPr="002F1150">
              <w:rPr>
                <w:rFonts w:ascii="Arial" w:hAnsi="Arial" w:cs="Arial"/>
                <w:sz w:val="20"/>
                <w:szCs w:val="20"/>
              </w:rPr>
              <w:t xml:space="preserve">Le billet électronique est contrôlé par </w:t>
            </w:r>
            <w:r w:rsidR="00F078AC">
              <w:rPr>
                <w:rFonts w:ascii="Arial" w:hAnsi="Arial" w:cs="Arial"/>
                <w:sz w:val="20"/>
                <w:szCs w:val="20"/>
              </w:rPr>
              <w:t>lecture optique</w:t>
            </w:r>
            <w:r w:rsidRPr="002F1150">
              <w:rPr>
                <w:rFonts w:ascii="Arial" w:hAnsi="Arial" w:cs="Arial"/>
                <w:sz w:val="20"/>
                <w:szCs w:val="20"/>
              </w:rPr>
              <w:t xml:space="preserve"> du code ou de la carte Voyageurs (technologie RFI</w:t>
            </w:r>
            <w:r w:rsidR="00953D80">
              <w:rPr>
                <w:rFonts w:ascii="Arial" w:hAnsi="Arial" w:cs="Arial"/>
                <w:sz w:val="20"/>
                <w:szCs w:val="20"/>
              </w:rPr>
              <w:t>D</w:t>
            </w:r>
            <w:r w:rsidRPr="002F1150">
              <w:rPr>
                <w:rFonts w:ascii="Arial" w:hAnsi="Arial" w:cs="Arial"/>
                <w:sz w:val="20"/>
                <w:szCs w:val="20"/>
              </w:rPr>
              <w:t xml:space="preserve"> ou NFC, imprimante Bluetooth)</w:t>
            </w:r>
            <w:r w:rsidR="00953D80">
              <w:rPr>
                <w:rFonts w:ascii="Arial" w:hAnsi="Arial" w:cs="Arial"/>
                <w:sz w:val="20"/>
                <w:szCs w:val="20"/>
              </w:rPr>
              <w:t>.</w:t>
            </w:r>
          </w:p>
        </w:tc>
        <w:tc>
          <w:tcPr>
            <w:tcW w:w="0" w:type="auto"/>
            <w:tcBorders>
              <w:top w:val="single" w:sz="4" w:space="0" w:color="auto"/>
              <w:left w:val="single" w:sz="4" w:space="0" w:color="auto"/>
              <w:bottom w:val="single" w:sz="4" w:space="0" w:color="auto"/>
              <w:right w:val="single" w:sz="4" w:space="0" w:color="auto"/>
            </w:tcBorders>
          </w:tcPr>
          <w:p w14:paraId="545454C6" w14:textId="77777777" w:rsidR="00425BBB" w:rsidRPr="00D03E5E" w:rsidRDefault="002F1150">
            <w:pPr>
              <w:pStyle w:val="correction"/>
              <w:rPr>
                <w:rFonts w:ascii="Arial" w:hAnsi="Arial" w:cs="Arial"/>
                <w:sz w:val="20"/>
                <w:szCs w:val="20"/>
              </w:rPr>
            </w:pPr>
            <w:r w:rsidRPr="002F1150">
              <w:rPr>
                <w:rFonts w:ascii="Arial" w:hAnsi="Arial" w:cs="Arial"/>
                <w:sz w:val="20"/>
                <w:szCs w:val="20"/>
              </w:rPr>
              <w:t>Le contrôleur peut se sentir valorisé car il utilise des technologies récentes et performantes.</w:t>
            </w:r>
          </w:p>
          <w:p w14:paraId="424512C3" w14:textId="77777777" w:rsidR="00425BBB" w:rsidRPr="00D03E5E" w:rsidRDefault="00425BBB">
            <w:pPr>
              <w:pStyle w:val="correction"/>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14:paraId="6EED8CB7" w14:textId="77777777" w:rsidR="00425BBB" w:rsidRPr="00D03E5E" w:rsidRDefault="002F1150">
            <w:pPr>
              <w:pStyle w:val="correction"/>
              <w:rPr>
                <w:rFonts w:ascii="Arial" w:hAnsi="Arial" w:cs="Arial"/>
                <w:sz w:val="20"/>
                <w:szCs w:val="20"/>
              </w:rPr>
            </w:pPr>
            <w:r w:rsidRPr="002F1150">
              <w:rPr>
                <w:rFonts w:ascii="Arial" w:hAnsi="Arial" w:cs="Arial"/>
                <w:sz w:val="20"/>
                <w:szCs w:val="20"/>
              </w:rPr>
              <w:t>Effort d’adaptation aux nouvelles technologies pour le contrôle des billets (RFID, NFC, Bluetooth)</w:t>
            </w:r>
            <w:r w:rsidR="00953D80">
              <w:rPr>
                <w:rFonts w:ascii="Arial" w:hAnsi="Arial" w:cs="Arial"/>
                <w:sz w:val="20"/>
                <w:szCs w:val="20"/>
              </w:rPr>
              <w:t>.</w:t>
            </w:r>
          </w:p>
          <w:p w14:paraId="2A3C4C6E" w14:textId="77777777" w:rsidR="00425BBB" w:rsidRPr="00D03E5E" w:rsidRDefault="00425BBB">
            <w:pPr>
              <w:pStyle w:val="correction"/>
              <w:rPr>
                <w:rFonts w:ascii="Arial" w:hAnsi="Arial" w:cs="Arial"/>
                <w:sz w:val="20"/>
                <w:szCs w:val="20"/>
              </w:rPr>
            </w:pPr>
          </w:p>
          <w:p w14:paraId="664CECDA" w14:textId="77777777" w:rsidR="00425BBB" w:rsidRPr="00D03E5E" w:rsidRDefault="002F1150">
            <w:pPr>
              <w:pStyle w:val="correction"/>
              <w:rPr>
                <w:rFonts w:ascii="Arial" w:hAnsi="Arial" w:cs="Arial"/>
                <w:sz w:val="20"/>
                <w:szCs w:val="20"/>
              </w:rPr>
            </w:pPr>
            <w:r w:rsidRPr="002F1150">
              <w:rPr>
                <w:rFonts w:ascii="Arial" w:hAnsi="Arial" w:cs="Arial"/>
                <w:sz w:val="20"/>
                <w:szCs w:val="20"/>
              </w:rPr>
              <w:t xml:space="preserve">Le processus de contrôle des billets se complexifie car il </w:t>
            </w:r>
            <w:r w:rsidRPr="002F1150">
              <w:rPr>
                <w:rFonts w:ascii="Arial" w:hAnsi="Arial" w:cs="Arial"/>
                <w:sz w:val="20"/>
                <w:szCs w:val="20"/>
              </w:rPr>
              <w:lastRenderedPageBreak/>
              <w:t>dépend du type de billet (papier, e-billet, carte voyageur), de la mise à jour des données dans le PDA</w:t>
            </w:r>
            <w:r w:rsidR="00953D80">
              <w:rPr>
                <w:rFonts w:ascii="Arial" w:hAnsi="Arial" w:cs="Arial"/>
                <w:sz w:val="20"/>
                <w:szCs w:val="20"/>
              </w:rPr>
              <w:t>,</w:t>
            </w:r>
            <w:r w:rsidRPr="002F1150">
              <w:rPr>
                <w:rFonts w:ascii="Arial" w:hAnsi="Arial" w:cs="Arial"/>
                <w:sz w:val="20"/>
                <w:szCs w:val="20"/>
              </w:rPr>
              <w:t xml:space="preserve"> d’où certaines tensions lors du processus de contrôle des billets</w:t>
            </w:r>
            <w:r w:rsidR="00953D80">
              <w:rPr>
                <w:rFonts w:ascii="Arial" w:hAnsi="Arial" w:cs="Arial"/>
                <w:sz w:val="20"/>
                <w:szCs w:val="20"/>
              </w:rPr>
              <w:t>.</w:t>
            </w:r>
          </w:p>
          <w:p w14:paraId="30275FAE" w14:textId="77777777" w:rsidR="00425BBB" w:rsidRPr="00D03E5E" w:rsidRDefault="00425BBB">
            <w:pPr>
              <w:pStyle w:val="correction"/>
              <w:rPr>
                <w:rFonts w:ascii="Arial" w:hAnsi="Arial" w:cs="Arial"/>
                <w:sz w:val="20"/>
                <w:szCs w:val="20"/>
              </w:rPr>
            </w:pPr>
          </w:p>
          <w:p w14:paraId="718E730B" w14:textId="77777777" w:rsidR="00425BBB" w:rsidRDefault="002F1150" w:rsidP="00F078AC">
            <w:pPr>
              <w:pStyle w:val="correction"/>
              <w:rPr>
                <w:rFonts w:ascii="Arial" w:hAnsi="Arial" w:cs="Arial"/>
                <w:sz w:val="20"/>
                <w:szCs w:val="20"/>
              </w:rPr>
            </w:pPr>
            <w:r w:rsidRPr="002F1150">
              <w:rPr>
                <w:rFonts w:ascii="Arial" w:hAnsi="Arial" w:cs="Arial"/>
                <w:sz w:val="20"/>
                <w:szCs w:val="20"/>
              </w:rPr>
              <w:t xml:space="preserve">Le suivi du travail de chaque contrôleur et les décisions prises par la direction </w:t>
            </w:r>
            <w:proofErr w:type="gramStart"/>
            <w:r w:rsidRPr="002F1150">
              <w:rPr>
                <w:rFonts w:ascii="Arial" w:hAnsi="Arial" w:cs="Arial"/>
                <w:sz w:val="20"/>
                <w:szCs w:val="20"/>
              </w:rPr>
              <w:t>peuvent</w:t>
            </w:r>
            <w:proofErr w:type="gramEnd"/>
            <w:r w:rsidRPr="002F1150">
              <w:rPr>
                <w:rFonts w:ascii="Arial" w:hAnsi="Arial" w:cs="Arial"/>
                <w:sz w:val="20"/>
                <w:szCs w:val="20"/>
              </w:rPr>
              <w:t xml:space="preserve"> parfois provoquer un blocage et une réaction des </w:t>
            </w:r>
            <w:r w:rsidR="00F078AC">
              <w:rPr>
                <w:rFonts w:ascii="Arial" w:hAnsi="Arial" w:cs="Arial"/>
                <w:sz w:val="20"/>
                <w:szCs w:val="20"/>
              </w:rPr>
              <w:t>représentants du personnel</w:t>
            </w:r>
            <w:r w:rsidRPr="002F1150">
              <w:rPr>
                <w:rFonts w:ascii="Arial" w:hAnsi="Arial" w:cs="Arial"/>
                <w:sz w:val="20"/>
                <w:szCs w:val="20"/>
              </w:rPr>
              <w:t xml:space="preserve">. </w:t>
            </w:r>
          </w:p>
          <w:p w14:paraId="00E06F3A" w14:textId="77777777" w:rsidR="00237715" w:rsidRDefault="00237715" w:rsidP="00F078AC">
            <w:pPr>
              <w:pStyle w:val="correction"/>
              <w:rPr>
                <w:rFonts w:ascii="Arial" w:hAnsi="Arial" w:cs="Arial"/>
                <w:sz w:val="20"/>
                <w:szCs w:val="20"/>
                <w:lang w:eastAsia="fr-FR"/>
              </w:rPr>
            </w:pPr>
          </w:p>
          <w:p w14:paraId="3D17ABDC" w14:textId="77777777" w:rsidR="00237715" w:rsidRPr="00D03E5E" w:rsidRDefault="00237715" w:rsidP="00F078AC">
            <w:pPr>
              <w:pStyle w:val="correction"/>
              <w:rPr>
                <w:rFonts w:ascii="Arial" w:hAnsi="Arial" w:cs="Arial"/>
                <w:sz w:val="20"/>
                <w:szCs w:val="20"/>
              </w:rPr>
            </w:pPr>
            <w:r>
              <w:rPr>
                <w:rFonts w:ascii="Arial" w:hAnsi="Arial" w:cs="Arial"/>
                <w:sz w:val="20"/>
                <w:szCs w:val="20"/>
                <w:lang w:eastAsia="fr-FR"/>
              </w:rPr>
              <w:t>F</w:t>
            </w:r>
            <w:r w:rsidRPr="002F1150">
              <w:rPr>
                <w:rFonts w:ascii="Arial" w:hAnsi="Arial" w:cs="Arial"/>
                <w:sz w:val="20"/>
                <w:szCs w:val="20"/>
                <w:lang w:eastAsia="fr-FR"/>
              </w:rPr>
              <w:t>ormation des agents aux nouveaux outils</w:t>
            </w:r>
            <w:r>
              <w:rPr>
                <w:rFonts w:ascii="Arial" w:hAnsi="Arial" w:cs="Arial"/>
                <w:sz w:val="20"/>
                <w:szCs w:val="20"/>
                <w:lang w:eastAsia="fr-FR"/>
              </w:rPr>
              <w:t>.</w:t>
            </w:r>
            <w:r w:rsidRPr="002F1150">
              <w:rPr>
                <w:rFonts w:ascii="Arial" w:hAnsi="Arial" w:cs="Arial"/>
                <w:sz w:val="20"/>
                <w:szCs w:val="20"/>
                <w:lang w:eastAsia="fr-FR"/>
              </w:rPr>
              <w:t xml:space="preserve"> </w:t>
            </w:r>
          </w:p>
        </w:tc>
      </w:tr>
      <w:tr w:rsidR="00425BBB" w:rsidRPr="00D03E5E" w14:paraId="574FE262" w14:textId="77777777" w:rsidTr="00425BBB">
        <w:tc>
          <w:tcPr>
            <w:tcW w:w="1772" w:type="dxa"/>
            <w:tcBorders>
              <w:top w:val="single" w:sz="4" w:space="0" w:color="auto"/>
              <w:left w:val="single" w:sz="4" w:space="0" w:color="auto"/>
              <w:bottom w:val="single" w:sz="4" w:space="0" w:color="auto"/>
              <w:right w:val="single" w:sz="4" w:space="0" w:color="auto"/>
            </w:tcBorders>
            <w:hideMark/>
          </w:tcPr>
          <w:p w14:paraId="4A818A51" w14:textId="77777777" w:rsidR="00425BBB" w:rsidRPr="00D03E5E" w:rsidRDefault="002F1150">
            <w:pPr>
              <w:pStyle w:val="correction"/>
              <w:rPr>
                <w:rFonts w:ascii="Arial" w:hAnsi="Arial" w:cs="Arial"/>
                <w:sz w:val="20"/>
                <w:szCs w:val="20"/>
              </w:rPr>
            </w:pPr>
            <w:r w:rsidRPr="002F1150">
              <w:rPr>
                <w:rFonts w:ascii="Arial" w:hAnsi="Arial" w:cs="Arial"/>
                <w:sz w:val="20"/>
                <w:szCs w:val="20"/>
              </w:rPr>
              <w:lastRenderedPageBreak/>
              <w:t>Guichetiers</w:t>
            </w:r>
          </w:p>
        </w:tc>
        <w:tc>
          <w:tcPr>
            <w:tcW w:w="2385" w:type="dxa"/>
            <w:tcBorders>
              <w:top w:val="single" w:sz="4" w:space="0" w:color="auto"/>
              <w:left w:val="single" w:sz="4" w:space="0" w:color="auto"/>
              <w:bottom w:val="single" w:sz="4" w:space="0" w:color="auto"/>
              <w:right w:val="single" w:sz="4" w:space="0" w:color="auto"/>
            </w:tcBorders>
            <w:hideMark/>
          </w:tcPr>
          <w:p w14:paraId="66A41DEA" w14:textId="77777777" w:rsidR="00425BBB" w:rsidRPr="00D03E5E" w:rsidRDefault="002F1150">
            <w:pPr>
              <w:pStyle w:val="correction"/>
              <w:rPr>
                <w:rFonts w:ascii="Arial" w:hAnsi="Arial" w:cs="Arial"/>
                <w:sz w:val="20"/>
                <w:szCs w:val="20"/>
              </w:rPr>
            </w:pPr>
            <w:r w:rsidRPr="002F1150">
              <w:rPr>
                <w:rFonts w:ascii="Arial" w:hAnsi="Arial" w:cs="Arial"/>
                <w:sz w:val="20"/>
                <w:szCs w:val="20"/>
              </w:rPr>
              <w:t xml:space="preserve">Le billet électronique </w:t>
            </w:r>
          </w:p>
        </w:tc>
        <w:tc>
          <w:tcPr>
            <w:tcW w:w="0" w:type="auto"/>
            <w:tcBorders>
              <w:top w:val="single" w:sz="4" w:space="0" w:color="auto"/>
              <w:left w:val="single" w:sz="4" w:space="0" w:color="auto"/>
              <w:bottom w:val="single" w:sz="4" w:space="0" w:color="auto"/>
              <w:right w:val="single" w:sz="4" w:space="0" w:color="auto"/>
            </w:tcBorders>
          </w:tcPr>
          <w:p w14:paraId="411C87B4" w14:textId="77777777" w:rsidR="00425BBB" w:rsidRPr="00D03E5E" w:rsidRDefault="00953D80">
            <w:pPr>
              <w:pStyle w:val="correction"/>
              <w:rPr>
                <w:rFonts w:ascii="Arial" w:hAnsi="Arial" w:cs="Arial"/>
                <w:sz w:val="20"/>
                <w:szCs w:val="20"/>
              </w:rPr>
            </w:pPr>
            <w:r>
              <w:rPr>
                <w:rFonts w:ascii="Arial" w:hAnsi="Arial" w:cs="Arial"/>
                <w:sz w:val="20"/>
                <w:szCs w:val="20"/>
              </w:rPr>
              <w:t>Moins d'encombrement de la file d'attente.</w:t>
            </w:r>
          </w:p>
        </w:tc>
        <w:tc>
          <w:tcPr>
            <w:tcW w:w="0" w:type="auto"/>
            <w:tcBorders>
              <w:top w:val="single" w:sz="4" w:space="0" w:color="auto"/>
              <w:left w:val="single" w:sz="4" w:space="0" w:color="auto"/>
              <w:bottom w:val="single" w:sz="4" w:space="0" w:color="auto"/>
              <w:right w:val="single" w:sz="4" w:space="0" w:color="auto"/>
            </w:tcBorders>
          </w:tcPr>
          <w:p w14:paraId="7E8EDB3B" w14:textId="77777777" w:rsidR="00425BBB" w:rsidRPr="00D03E5E" w:rsidRDefault="002F1150">
            <w:pPr>
              <w:pStyle w:val="correction"/>
              <w:rPr>
                <w:rFonts w:ascii="Arial" w:hAnsi="Arial" w:cs="Arial"/>
                <w:sz w:val="20"/>
                <w:szCs w:val="20"/>
              </w:rPr>
            </w:pPr>
            <w:r w:rsidRPr="002F1150">
              <w:rPr>
                <w:rFonts w:ascii="Arial" w:hAnsi="Arial" w:cs="Arial"/>
                <w:sz w:val="20"/>
                <w:szCs w:val="20"/>
              </w:rPr>
              <w:t>Accompagnement des clients par rapport aux nouvelles technologies</w:t>
            </w:r>
            <w:r w:rsidR="00953D80">
              <w:rPr>
                <w:rFonts w:ascii="Arial" w:hAnsi="Arial" w:cs="Arial"/>
                <w:sz w:val="20"/>
                <w:szCs w:val="20"/>
              </w:rPr>
              <w:t>.</w:t>
            </w:r>
            <w:r w:rsidRPr="002F1150">
              <w:rPr>
                <w:rFonts w:ascii="Arial" w:hAnsi="Arial" w:cs="Arial"/>
                <w:sz w:val="20"/>
                <w:szCs w:val="20"/>
              </w:rPr>
              <w:t xml:space="preserve"> </w:t>
            </w:r>
          </w:p>
          <w:p w14:paraId="497D5447" w14:textId="77777777" w:rsidR="00425BBB" w:rsidRPr="00D03E5E" w:rsidRDefault="00425BBB">
            <w:pPr>
              <w:pStyle w:val="correction"/>
              <w:rPr>
                <w:rFonts w:ascii="Arial" w:hAnsi="Arial" w:cs="Arial"/>
                <w:sz w:val="20"/>
                <w:szCs w:val="20"/>
              </w:rPr>
            </w:pPr>
          </w:p>
          <w:p w14:paraId="68170CB8" w14:textId="77777777" w:rsidR="00425BBB" w:rsidRPr="00D03E5E" w:rsidRDefault="002F1150" w:rsidP="00953D80">
            <w:pPr>
              <w:pStyle w:val="correction"/>
              <w:rPr>
                <w:rFonts w:ascii="Arial" w:hAnsi="Arial" w:cs="Arial"/>
                <w:sz w:val="20"/>
                <w:szCs w:val="20"/>
              </w:rPr>
            </w:pPr>
            <w:r w:rsidRPr="002F1150">
              <w:rPr>
                <w:rFonts w:ascii="Arial" w:hAnsi="Arial" w:cs="Arial"/>
                <w:sz w:val="20"/>
                <w:szCs w:val="20"/>
              </w:rPr>
              <w:t xml:space="preserve">Diminution du nombre de guichets, risque de mutation voire de chômage, </w:t>
            </w:r>
            <w:r w:rsidR="00953D80">
              <w:rPr>
                <w:rFonts w:ascii="Arial" w:hAnsi="Arial" w:cs="Arial"/>
                <w:sz w:val="20"/>
                <w:szCs w:val="20"/>
              </w:rPr>
              <w:t>e</w:t>
            </w:r>
            <w:r w:rsidRPr="002F1150">
              <w:rPr>
                <w:rFonts w:ascii="Arial" w:hAnsi="Arial" w:cs="Arial"/>
                <w:sz w:val="20"/>
                <w:szCs w:val="20"/>
              </w:rPr>
              <w:t xml:space="preserve">tc. </w:t>
            </w:r>
          </w:p>
        </w:tc>
      </w:tr>
      <w:tr w:rsidR="00425BBB" w:rsidRPr="00D03E5E" w14:paraId="208EE7EE" w14:textId="77777777" w:rsidTr="00425BBB">
        <w:tc>
          <w:tcPr>
            <w:tcW w:w="1772" w:type="dxa"/>
            <w:tcBorders>
              <w:top w:val="single" w:sz="4" w:space="0" w:color="auto"/>
              <w:left w:val="single" w:sz="4" w:space="0" w:color="auto"/>
              <w:bottom w:val="single" w:sz="4" w:space="0" w:color="auto"/>
              <w:right w:val="single" w:sz="4" w:space="0" w:color="auto"/>
            </w:tcBorders>
            <w:hideMark/>
          </w:tcPr>
          <w:p w14:paraId="2EACA6E3" w14:textId="77777777" w:rsidR="00425BBB" w:rsidRPr="00D03E5E" w:rsidRDefault="002F1150">
            <w:pPr>
              <w:pStyle w:val="correction"/>
              <w:rPr>
                <w:rFonts w:ascii="Arial" w:hAnsi="Arial" w:cs="Arial"/>
                <w:sz w:val="20"/>
                <w:szCs w:val="20"/>
              </w:rPr>
            </w:pPr>
            <w:r w:rsidRPr="002F1150">
              <w:rPr>
                <w:rFonts w:ascii="Arial" w:hAnsi="Arial" w:cs="Arial"/>
                <w:sz w:val="20"/>
                <w:szCs w:val="20"/>
              </w:rPr>
              <w:t>La direction SNCF</w:t>
            </w:r>
          </w:p>
        </w:tc>
        <w:tc>
          <w:tcPr>
            <w:tcW w:w="2385" w:type="dxa"/>
            <w:tcBorders>
              <w:top w:val="single" w:sz="4" w:space="0" w:color="auto"/>
              <w:left w:val="single" w:sz="4" w:space="0" w:color="auto"/>
              <w:bottom w:val="single" w:sz="4" w:space="0" w:color="auto"/>
              <w:right w:val="single" w:sz="4" w:space="0" w:color="auto"/>
            </w:tcBorders>
            <w:hideMark/>
          </w:tcPr>
          <w:p w14:paraId="308B31C6" w14:textId="77777777" w:rsidR="00425BBB" w:rsidRPr="00D03E5E" w:rsidRDefault="002F1150">
            <w:pPr>
              <w:pStyle w:val="correction"/>
              <w:rPr>
                <w:rFonts w:ascii="Arial" w:hAnsi="Arial" w:cs="Arial"/>
                <w:sz w:val="20"/>
                <w:szCs w:val="20"/>
              </w:rPr>
            </w:pPr>
            <w:r w:rsidRPr="002F1150">
              <w:rPr>
                <w:rFonts w:ascii="Arial" w:hAnsi="Arial" w:cs="Arial"/>
                <w:sz w:val="20"/>
                <w:szCs w:val="20"/>
              </w:rPr>
              <w:t>PDA</w:t>
            </w:r>
          </w:p>
        </w:tc>
        <w:tc>
          <w:tcPr>
            <w:tcW w:w="0" w:type="auto"/>
            <w:tcBorders>
              <w:top w:val="single" w:sz="4" w:space="0" w:color="auto"/>
              <w:left w:val="single" w:sz="4" w:space="0" w:color="auto"/>
              <w:bottom w:val="single" w:sz="4" w:space="0" w:color="auto"/>
              <w:right w:val="single" w:sz="4" w:space="0" w:color="auto"/>
            </w:tcBorders>
            <w:hideMark/>
          </w:tcPr>
          <w:p w14:paraId="67015491" w14:textId="77777777" w:rsidR="00425BBB" w:rsidRPr="00D03E5E" w:rsidRDefault="002F1150">
            <w:pPr>
              <w:pStyle w:val="correction"/>
              <w:rPr>
                <w:rFonts w:ascii="Arial" w:hAnsi="Arial" w:cs="Arial"/>
                <w:sz w:val="20"/>
                <w:szCs w:val="20"/>
              </w:rPr>
            </w:pPr>
            <w:r w:rsidRPr="002F1150">
              <w:rPr>
                <w:rFonts w:ascii="Arial" w:hAnsi="Arial" w:cs="Arial"/>
                <w:sz w:val="20"/>
                <w:szCs w:val="20"/>
              </w:rPr>
              <w:t xml:space="preserve">Un meilleur suivi du travail des salariés, </w:t>
            </w:r>
            <w:r w:rsidR="002F672C">
              <w:rPr>
                <w:rFonts w:ascii="Arial" w:hAnsi="Arial" w:cs="Arial"/>
                <w:sz w:val="20"/>
                <w:szCs w:val="20"/>
              </w:rPr>
              <w:t xml:space="preserve"> et des </w:t>
            </w:r>
            <w:r w:rsidRPr="002F1150">
              <w:rPr>
                <w:rFonts w:ascii="Arial" w:hAnsi="Arial" w:cs="Arial"/>
                <w:sz w:val="20"/>
                <w:szCs w:val="20"/>
              </w:rPr>
              <w:t xml:space="preserve">remontées de statistiques qui permettent à la direction de prendre des décisions afin d’améliorer le service client dans les trains </w:t>
            </w:r>
            <w:r w:rsidRPr="002F1150">
              <w:rPr>
                <w:rFonts w:ascii="Arial" w:hAnsi="Arial" w:cs="Arial"/>
                <w:sz w:val="20"/>
                <w:szCs w:val="20"/>
              </w:rPr>
              <w:lastRenderedPageBreak/>
              <w:t>et de lutter contre les fraudes.</w:t>
            </w:r>
          </w:p>
        </w:tc>
        <w:tc>
          <w:tcPr>
            <w:tcW w:w="0" w:type="auto"/>
            <w:tcBorders>
              <w:top w:val="single" w:sz="4" w:space="0" w:color="auto"/>
              <w:left w:val="single" w:sz="4" w:space="0" w:color="auto"/>
              <w:bottom w:val="single" w:sz="4" w:space="0" w:color="auto"/>
              <w:right w:val="single" w:sz="4" w:space="0" w:color="auto"/>
            </w:tcBorders>
          </w:tcPr>
          <w:p w14:paraId="39161E23" w14:textId="77777777" w:rsidR="00425BBB" w:rsidRPr="00D03E5E" w:rsidRDefault="00425BBB">
            <w:pPr>
              <w:pStyle w:val="correction"/>
              <w:rPr>
                <w:rFonts w:ascii="Arial" w:hAnsi="Arial" w:cs="Arial"/>
                <w:sz w:val="20"/>
                <w:szCs w:val="20"/>
              </w:rPr>
            </w:pPr>
          </w:p>
        </w:tc>
      </w:tr>
    </w:tbl>
    <w:p w14:paraId="25644651" w14:textId="77777777" w:rsidR="00D352E3" w:rsidRPr="00D352E3" w:rsidRDefault="00D352E3" w:rsidP="00D352E3">
      <w:pPr>
        <w:pStyle w:val="NormalWeb"/>
        <w:suppressAutoHyphens/>
        <w:spacing w:before="0" w:beforeAutospacing="0" w:after="60" w:afterAutospacing="0"/>
        <w:ind w:left="1134"/>
        <w:jc w:val="both"/>
        <w:rPr>
          <w:rFonts w:ascii="Arial" w:eastAsia="Times New Roman" w:hAnsi="Arial" w:cs="Arial"/>
          <w:color w:val="000080"/>
          <w:sz w:val="20"/>
          <w:szCs w:val="20"/>
          <w:lang w:eastAsia="zh-CN"/>
        </w:rPr>
      </w:pPr>
    </w:p>
    <w:p w14:paraId="12EA5564" w14:textId="77777777" w:rsidR="00D352E3" w:rsidRPr="00D352E3" w:rsidRDefault="00D352E3" w:rsidP="00D352E3">
      <w:pPr>
        <w:pStyle w:val="NormalWeb"/>
        <w:suppressAutoHyphens/>
        <w:spacing w:before="0" w:beforeAutospacing="0" w:after="60" w:afterAutospacing="0"/>
        <w:ind w:left="1134"/>
        <w:jc w:val="both"/>
        <w:rPr>
          <w:rFonts w:ascii="Arial" w:eastAsia="Times New Roman" w:hAnsi="Arial" w:cs="Arial"/>
          <w:color w:val="000080"/>
          <w:sz w:val="20"/>
          <w:szCs w:val="20"/>
          <w:lang w:eastAsia="zh-CN"/>
        </w:rPr>
      </w:pPr>
    </w:p>
    <w:p w14:paraId="42DA8723" w14:textId="77777777" w:rsidR="00D352E3" w:rsidRDefault="00D352E3">
      <w:pPr>
        <w:rPr>
          <w:rFonts w:ascii="Arial" w:hAnsi="Arial" w:cs="Arial"/>
          <w:b/>
          <w:color w:val="000080"/>
          <w:sz w:val="20"/>
          <w:szCs w:val="20"/>
          <w:lang w:eastAsia="zh-CN"/>
        </w:rPr>
      </w:pPr>
    </w:p>
    <w:p w14:paraId="547F3131" w14:textId="3A075624" w:rsidR="00F24A7E" w:rsidRPr="000F659E" w:rsidRDefault="00F24A7E" w:rsidP="000F659E">
      <w:pPr>
        <w:pStyle w:val="NormalWeb"/>
        <w:numPr>
          <w:ilvl w:val="0"/>
          <w:numId w:val="8"/>
        </w:numPr>
        <w:suppressAutoHyphens/>
        <w:spacing w:before="0" w:beforeAutospacing="0" w:after="60" w:afterAutospacing="0"/>
        <w:ind w:left="1134" w:hanging="425"/>
        <w:jc w:val="both"/>
        <w:rPr>
          <w:rFonts w:ascii="Arial" w:eastAsia="Times New Roman" w:hAnsi="Arial" w:cs="Arial"/>
          <w:color w:val="000080"/>
          <w:sz w:val="20"/>
          <w:szCs w:val="20"/>
          <w:lang w:eastAsia="zh-CN"/>
        </w:rPr>
      </w:pPr>
      <w:r w:rsidRPr="000F659E">
        <w:rPr>
          <w:rFonts w:ascii="Arial" w:eastAsia="Times New Roman" w:hAnsi="Arial" w:cs="Arial"/>
          <w:b/>
          <w:color w:val="000080"/>
          <w:sz w:val="20"/>
          <w:szCs w:val="20"/>
          <w:lang w:eastAsia="zh-CN"/>
        </w:rPr>
        <w:t>La dimension organisationnelle</w:t>
      </w:r>
      <w:r w:rsidRPr="000F659E">
        <w:rPr>
          <w:rFonts w:ascii="Arial" w:eastAsia="Times New Roman" w:hAnsi="Arial" w:cs="Arial"/>
          <w:color w:val="000080"/>
          <w:sz w:val="20"/>
          <w:szCs w:val="20"/>
          <w:lang w:eastAsia="zh-CN"/>
        </w:rPr>
        <w:t xml:space="preserve"> : </w:t>
      </w:r>
      <w:r w:rsidR="00237715">
        <w:rPr>
          <w:rFonts w:ascii="Arial" w:eastAsia="Times New Roman" w:hAnsi="Arial" w:cs="Arial"/>
          <w:color w:val="000080"/>
          <w:sz w:val="20"/>
          <w:szCs w:val="20"/>
          <w:lang w:eastAsia="zh-CN"/>
        </w:rPr>
        <w:t xml:space="preserve">Expliquer </w:t>
      </w:r>
      <w:r w:rsidRPr="000F659E">
        <w:rPr>
          <w:rFonts w:ascii="Arial" w:eastAsia="Times New Roman" w:hAnsi="Arial" w:cs="Arial"/>
          <w:color w:val="000080"/>
          <w:sz w:val="20"/>
          <w:szCs w:val="20"/>
          <w:lang w:eastAsia="zh-CN"/>
        </w:rPr>
        <w:t xml:space="preserve">pourquoi cette nouvelle technologie engendre un changement de processus  (documents </w:t>
      </w:r>
      <w:r w:rsidR="009F3820">
        <w:rPr>
          <w:rFonts w:ascii="Arial" w:eastAsia="Times New Roman" w:hAnsi="Arial" w:cs="Arial"/>
          <w:color w:val="000080"/>
          <w:sz w:val="20"/>
          <w:szCs w:val="20"/>
          <w:lang w:eastAsia="zh-CN"/>
        </w:rPr>
        <w:t>1</w:t>
      </w:r>
      <w:r w:rsidRPr="000F659E">
        <w:rPr>
          <w:rFonts w:ascii="Arial" w:eastAsia="Times New Roman" w:hAnsi="Arial" w:cs="Arial"/>
          <w:color w:val="000080"/>
          <w:sz w:val="20"/>
          <w:szCs w:val="20"/>
          <w:lang w:eastAsia="zh-CN"/>
        </w:rPr>
        <w:t xml:space="preserve"> et 3)</w:t>
      </w:r>
      <w:r w:rsidR="005570DC">
        <w:rPr>
          <w:rFonts w:ascii="Arial" w:eastAsia="Times New Roman" w:hAnsi="Arial" w:cs="Arial"/>
          <w:color w:val="000080"/>
          <w:sz w:val="20"/>
          <w:szCs w:val="20"/>
          <w:lang w:eastAsia="zh-CN"/>
        </w:rPr>
        <w:t xml:space="preserve">. </w:t>
      </w:r>
      <w:r w:rsidR="00237715">
        <w:rPr>
          <w:rFonts w:ascii="Arial" w:eastAsia="Times New Roman" w:hAnsi="Arial" w:cs="Arial"/>
          <w:color w:val="000080"/>
          <w:sz w:val="20"/>
          <w:szCs w:val="20"/>
          <w:lang w:eastAsia="zh-CN"/>
        </w:rPr>
        <w:t>A</w:t>
      </w:r>
      <w:r w:rsidR="005570DC">
        <w:rPr>
          <w:rFonts w:ascii="Arial" w:eastAsia="Times New Roman" w:hAnsi="Arial" w:cs="Arial"/>
          <w:color w:val="000080"/>
          <w:sz w:val="20"/>
          <w:szCs w:val="20"/>
          <w:lang w:eastAsia="zh-CN"/>
        </w:rPr>
        <w:t xml:space="preserve">nalyser </w:t>
      </w:r>
      <w:r w:rsidR="00097DFB">
        <w:rPr>
          <w:rFonts w:ascii="Arial" w:eastAsia="Times New Roman" w:hAnsi="Arial" w:cs="Arial"/>
          <w:color w:val="000080"/>
          <w:sz w:val="20"/>
          <w:szCs w:val="20"/>
          <w:lang w:eastAsia="zh-CN"/>
        </w:rPr>
        <w:t>également</w:t>
      </w:r>
      <w:r w:rsidR="005570DC">
        <w:rPr>
          <w:rFonts w:ascii="Arial" w:eastAsia="Times New Roman" w:hAnsi="Arial" w:cs="Arial"/>
          <w:color w:val="000080"/>
          <w:sz w:val="20"/>
          <w:szCs w:val="20"/>
          <w:lang w:eastAsia="zh-CN"/>
        </w:rPr>
        <w:t xml:space="preserve"> l’impact de ces nouvelles technologies sur le mode de travail du contrôleur.</w:t>
      </w:r>
    </w:p>
    <w:p w14:paraId="2E8EF8B9" w14:textId="77777777" w:rsidR="00D03E5E" w:rsidRPr="00D03E5E" w:rsidRDefault="00237715" w:rsidP="00803E62">
      <w:pPr>
        <w:pStyle w:val="Paragraphedeliste"/>
        <w:numPr>
          <w:ilvl w:val="0"/>
          <w:numId w:val="21"/>
        </w:numPr>
        <w:spacing w:after="120" w:line="240" w:lineRule="auto"/>
        <w:jc w:val="both"/>
        <w:rPr>
          <w:rFonts w:ascii="Arial" w:hAnsi="Arial" w:cs="Arial"/>
          <w:color w:val="FF0000"/>
          <w:sz w:val="20"/>
          <w:szCs w:val="20"/>
          <w:lang w:eastAsia="fr-FR"/>
        </w:rPr>
      </w:pPr>
      <w:r>
        <w:rPr>
          <w:noProof/>
          <w:lang w:eastAsia="fr-FR"/>
        </w:rPr>
        <w:drawing>
          <wp:anchor distT="0" distB="0" distL="114300" distR="114300" simplePos="0" relativeHeight="251658240" behindDoc="0" locked="0" layoutInCell="1" allowOverlap="1" wp14:anchorId="652FA0C8" wp14:editId="6F37F3EB">
            <wp:simplePos x="0" y="0"/>
            <wp:positionH relativeFrom="column">
              <wp:posOffset>1129665</wp:posOffset>
            </wp:positionH>
            <wp:positionV relativeFrom="paragraph">
              <wp:posOffset>462280</wp:posOffset>
            </wp:positionV>
            <wp:extent cx="3937000" cy="2819400"/>
            <wp:effectExtent l="0" t="0" r="0" b="0"/>
            <wp:wrapTopAndBottom/>
            <wp:docPr id="12" name="Diagramme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anchor>
        </w:drawing>
      </w:r>
      <w:r w:rsidR="00D03E5E" w:rsidRPr="00D03E5E">
        <w:rPr>
          <w:rFonts w:ascii="Arial" w:hAnsi="Arial" w:cs="Arial"/>
          <w:color w:val="FF0000"/>
          <w:sz w:val="20"/>
          <w:szCs w:val="20"/>
          <w:lang w:eastAsia="fr-FR"/>
        </w:rPr>
        <w:t>Avant la mise en place du e-billet : un processus de contrôle unique quel que soit le mode d’émission du billet</w:t>
      </w:r>
      <w:r>
        <w:rPr>
          <w:rFonts w:ascii="Arial" w:hAnsi="Arial" w:cs="Arial"/>
          <w:color w:val="FF0000"/>
          <w:sz w:val="20"/>
          <w:szCs w:val="20"/>
          <w:lang w:eastAsia="fr-FR"/>
        </w:rPr>
        <w:t>.</w:t>
      </w:r>
      <w:r w:rsidR="00D03E5E" w:rsidRPr="00D03E5E">
        <w:rPr>
          <w:rFonts w:ascii="Arial" w:hAnsi="Arial" w:cs="Arial"/>
          <w:color w:val="FF0000"/>
          <w:sz w:val="20"/>
          <w:szCs w:val="20"/>
          <w:lang w:eastAsia="fr-FR"/>
        </w:rPr>
        <w:t xml:space="preserve"> </w:t>
      </w:r>
    </w:p>
    <w:p w14:paraId="3DE89578" w14:textId="77777777" w:rsidR="00D03E5E" w:rsidRDefault="00D03E5E" w:rsidP="00D03E5E">
      <w:pPr>
        <w:pStyle w:val="correction"/>
        <w:ind w:left="360"/>
      </w:pPr>
    </w:p>
    <w:p w14:paraId="1EBAE248" w14:textId="77777777" w:rsidR="00D03E5E" w:rsidRPr="00D03E5E" w:rsidRDefault="00D03E5E" w:rsidP="00803E62">
      <w:pPr>
        <w:pStyle w:val="Paragraphedeliste"/>
        <w:numPr>
          <w:ilvl w:val="0"/>
          <w:numId w:val="21"/>
        </w:numPr>
        <w:spacing w:after="120" w:line="240" w:lineRule="auto"/>
        <w:jc w:val="both"/>
        <w:rPr>
          <w:rFonts w:ascii="Arial" w:hAnsi="Arial" w:cs="Arial"/>
          <w:color w:val="FF0000"/>
          <w:sz w:val="20"/>
          <w:szCs w:val="20"/>
          <w:lang w:eastAsia="fr-FR"/>
        </w:rPr>
      </w:pPr>
      <w:r w:rsidRPr="00D03E5E">
        <w:rPr>
          <w:rFonts w:ascii="Arial" w:hAnsi="Arial" w:cs="Arial"/>
          <w:color w:val="FF0000"/>
          <w:sz w:val="20"/>
          <w:szCs w:val="20"/>
          <w:lang w:eastAsia="fr-FR"/>
        </w:rPr>
        <w:t>Après la mise en place du e-billet : le processus de contrôle des billets par les contrôleurs se complexifie (la procédure n’est plus standardisée)</w:t>
      </w:r>
    </w:p>
    <w:p w14:paraId="028794CA" w14:textId="77777777" w:rsidR="00F24A7E" w:rsidRDefault="00D03E5E" w:rsidP="00497B3E">
      <w:pPr>
        <w:pStyle w:val="correction"/>
        <w:ind w:left="360"/>
      </w:pPr>
      <w:r>
        <w:rPr>
          <w:noProof/>
          <w:lang w:eastAsia="fr-FR"/>
        </w:rPr>
        <w:drawing>
          <wp:inline distT="0" distB="0" distL="0" distR="0" wp14:anchorId="5095615A" wp14:editId="2B578E8D">
            <wp:extent cx="4715933" cy="3158067"/>
            <wp:effectExtent l="101600" t="0" r="59690" b="0"/>
            <wp:docPr id="7" name="Diagramme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2663B871" w14:textId="367B953A" w:rsidR="0017478E" w:rsidRDefault="002F1150">
      <w:pPr>
        <w:spacing w:after="120" w:line="240" w:lineRule="auto"/>
        <w:jc w:val="both"/>
        <w:rPr>
          <w:rFonts w:ascii="Arial" w:hAnsi="Arial" w:cs="Arial"/>
          <w:sz w:val="20"/>
          <w:szCs w:val="20"/>
          <w:lang w:eastAsia="fr-FR"/>
        </w:rPr>
      </w:pPr>
      <w:r w:rsidRPr="002F1150">
        <w:rPr>
          <w:rFonts w:ascii="Arial" w:hAnsi="Arial" w:cs="Arial"/>
          <w:color w:val="FF0000"/>
          <w:sz w:val="20"/>
          <w:szCs w:val="20"/>
          <w:lang w:eastAsia="fr-FR"/>
        </w:rPr>
        <w:lastRenderedPageBreak/>
        <w:t>Pour le contrôleur, le travail a considérablement évolué. Auparavant</w:t>
      </w:r>
      <w:r w:rsidR="00237715">
        <w:rPr>
          <w:rFonts w:ascii="Arial" w:hAnsi="Arial" w:cs="Arial"/>
          <w:color w:val="FF0000"/>
          <w:sz w:val="20"/>
          <w:szCs w:val="20"/>
          <w:lang w:eastAsia="fr-FR"/>
        </w:rPr>
        <w:t>,</w:t>
      </w:r>
      <w:r w:rsidRPr="002F1150">
        <w:rPr>
          <w:rFonts w:ascii="Arial" w:hAnsi="Arial" w:cs="Arial"/>
          <w:color w:val="FF0000"/>
          <w:sz w:val="20"/>
          <w:szCs w:val="20"/>
          <w:lang w:eastAsia="fr-FR"/>
        </w:rPr>
        <w:t xml:space="preserve"> le contrôle était essentiellement visuel et les documents utilisés uniquement </w:t>
      </w:r>
      <w:r w:rsidR="008739D5">
        <w:rPr>
          <w:rFonts w:ascii="Arial" w:hAnsi="Arial" w:cs="Arial"/>
          <w:color w:val="FF0000"/>
          <w:sz w:val="20"/>
          <w:szCs w:val="20"/>
          <w:lang w:eastAsia="fr-FR"/>
        </w:rPr>
        <w:t>au</w:t>
      </w:r>
      <w:r w:rsidRPr="002F1150">
        <w:rPr>
          <w:rFonts w:ascii="Arial" w:hAnsi="Arial" w:cs="Arial"/>
          <w:color w:val="FF0000"/>
          <w:sz w:val="20"/>
          <w:szCs w:val="20"/>
          <w:lang w:eastAsia="fr-FR"/>
        </w:rPr>
        <w:t xml:space="preserve"> format papier. Il était donc difficile pour la direction d’analyser et d’exploiter les informations produites par les contrôleurs. Aujourd’hui, l’introduction des nouvelles technologies nécessite une formation des agents aux nouveaux outils et une organisation précise des tâches : </w:t>
      </w:r>
      <w:r w:rsidR="00237715">
        <w:rPr>
          <w:rFonts w:ascii="Arial" w:hAnsi="Arial" w:cs="Arial"/>
          <w:color w:val="FF0000"/>
          <w:sz w:val="20"/>
          <w:szCs w:val="20"/>
          <w:lang w:eastAsia="fr-FR"/>
        </w:rPr>
        <w:t>i</w:t>
      </w:r>
      <w:r w:rsidRPr="002F1150">
        <w:rPr>
          <w:rFonts w:ascii="Arial" w:hAnsi="Arial" w:cs="Arial"/>
          <w:color w:val="FF0000"/>
          <w:sz w:val="20"/>
          <w:szCs w:val="20"/>
          <w:lang w:eastAsia="fr-FR"/>
        </w:rPr>
        <w:t xml:space="preserve">l est indispensable de respecter certaines étapes pour le contrôle des e-billets et la transmission des données vers les serveurs (chargement régulier des données, transmission vers les </w:t>
      </w:r>
      <w:proofErr w:type="gramStart"/>
      <w:r w:rsidRPr="002F1150">
        <w:rPr>
          <w:rFonts w:ascii="Arial" w:hAnsi="Arial" w:cs="Arial"/>
          <w:color w:val="FF0000"/>
          <w:sz w:val="20"/>
          <w:szCs w:val="20"/>
          <w:lang w:eastAsia="fr-FR"/>
        </w:rPr>
        <w:t>centres…)</w:t>
      </w:r>
      <w:proofErr w:type="gramEnd"/>
      <w:r w:rsidRPr="002F1150">
        <w:rPr>
          <w:rFonts w:ascii="Arial" w:hAnsi="Arial" w:cs="Arial"/>
          <w:color w:val="FF0000"/>
          <w:sz w:val="20"/>
          <w:szCs w:val="20"/>
          <w:lang w:eastAsia="fr-FR"/>
        </w:rPr>
        <w:t>. La coordination est donc améliorée entre les agents et la direction.</w:t>
      </w:r>
    </w:p>
    <w:p w14:paraId="5AA77D3A" w14:textId="77777777" w:rsidR="0017478E" w:rsidRDefault="002F1150">
      <w:pPr>
        <w:pStyle w:val="Paragraphedeliste"/>
        <w:numPr>
          <w:ilvl w:val="0"/>
          <w:numId w:val="18"/>
        </w:numPr>
        <w:spacing w:after="120" w:line="240" w:lineRule="auto"/>
        <w:jc w:val="both"/>
        <w:rPr>
          <w:rFonts w:ascii="Arial" w:hAnsi="Arial" w:cs="Arial"/>
          <w:sz w:val="20"/>
          <w:szCs w:val="20"/>
          <w:lang w:eastAsia="fr-FR"/>
        </w:rPr>
      </w:pPr>
      <w:r w:rsidRPr="002F1150">
        <w:rPr>
          <w:rFonts w:ascii="Arial" w:hAnsi="Arial" w:cs="Arial"/>
          <w:color w:val="FF0000"/>
          <w:sz w:val="20"/>
          <w:szCs w:val="20"/>
          <w:lang w:eastAsia="fr-FR"/>
        </w:rPr>
        <w:t xml:space="preserve">Le recours plus fréquent à une carte de fidélisation comme support du e-billet permet également de mieux suivre les commandes de chaque voyageur et donc de les anticiper. Cela amène aussi un plus grand nombre de voyageurs réguliers à participer au programme de fidélisation de la SNCF.  </w:t>
      </w:r>
    </w:p>
    <w:p w14:paraId="667BF10F" w14:textId="77777777" w:rsidR="00497B3E" w:rsidRDefault="00497B3E" w:rsidP="00607D9A">
      <w:pPr>
        <w:spacing w:before="180"/>
        <w:jc w:val="both"/>
      </w:pPr>
    </w:p>
    <w:p w14:paraId="3BDBC83B" w14:textId="77777777" w:rsidR="00F24A7E" w:rsidRPr="00607D9A" w:rsidRDefault="00607D9A" w:rsidP="00607D9A">
      <w:pPr>
        <w:spacing w:before="180"/>
        <w:jc w:val="both"/>
        <w:rPr>
          <w:rFonts w:ascii="Arial" w:hAnsi="Arial" w:cs="Arial"/>
          <w:b/>
          <w:bCs/>
          <w:color w:val="B02200"/>
          <w:sz w:val="26"/>
          <w:szCs w:val="36"/>
          <w:lang w:eastAsia="fr-FR"/>
        </w:rPr>
      </w:pPr>
      <w:r w:rsidRPr="00607D9A">
        <w:rPr>
          <w:rFonts w:ascii="Arial" w:hAnsi="Arial" w:cs="Arial"/>
          <w:b/>
          <w:bCs/>
          <w:color w:val="B02200"/>
          <w:sz w:val="26"/>
          <w:szCs w:val="36"/>
          <w:lang w:eastAsia="fr-FR"/>
        </w:rPr>
        <w:t xml:space="preserve">Troisième partie : </w:t>
      </w:r>
      <w:r w:rsidR="00F24A7E" w:rsidRPr="00607D9A">
        <w:rPr>
          <w:rFonts w:ascii="Arial" w:hAnsi="Arial" w:cs="Arial"/>
          <w:b/>
          <w:bCs/>
          <w:color w:val="B02200"/>
          <w:sz w:val="26"/>
          <w:szCs w:val="36"/>
          <w:lang w:eastAsia="fr-FR"/>
        </w:rPr>
        <w:t>Analyse des risques liés à l’évolution technologique sur l’environnement :</w:t>
      </w:r>
    </w:p>
    <w:p w14:paraId="799D5BF8" w14:textId="77777777" w:rsidR="00F24A7E" w:rsidRPr="00607D9A" w:rsidRDefault="008B4ADC" w:rsidP="00607D9A">
      <w:pPr>
        <w:numPr>
          <w:ilvl w:val="0"/>
          <w:numId w:val="1"/>
        </w:numPr>
        <w:spacing w:after="120" w:line="240" w:lineRule="auto"/>
        <w:ind w:left="714" w:hanging="357"/>
        <w:jc w:val="both"/>
        <w:rPr>
          <w:rFonts w:ascii="Arial" w:hAnsi="Arial" w:cs="Arial"/>
          <w:color w:val="000080"/>
          <w:sz w:val="20"/>
          <w:szCs w:val="20"/>
          <w:lang w:eastAsia="fr-FR"/>
        </w:rPr>
      </w:pPr>
      <w:r>
        <w:rPr>
          <w:rFonts w:ascii="Arial" w:hAnsi="Arial" w:cs="Arial"/>
          <w:color w:val="000080"/>
          <w:sz w:val="20"/>
          <w:szCs w:val="20"/>
          <w:lang w:eastAsia="fr-FR"/>
        </w:rPr>
        <w:t xml:space="preserve">Indiquer </w:t>
      </w:r>
      <w:r w:rsidR="00F24A7E" w:rsidRPr="00607D9A">
        <w:rPr>
          <w:rFonts w:ascii="Arial" w:hAnsi="Arial" w:cs="Arial"/>
          <w:color w:val="000080"/>
          <w:sz w:val="20"/>
          <w:szCs w:val="20"/>
          <w:lang w:eastAsia="fr-FR"/>
        </w:rPr>
        <w:t>l’objectif </w:t>
      </w:r>
      <w:r>
        <w:rPr>
          <w:rFonts w:ascii="Arial" w:hAnsi="Arial" w:cs="Arial"/>
          <w:color w:val="000080"/>
          <w:sz w:val="20"/>
          <w:szCs w:val="20"/>
          <w:lang w:eastAsia="fr-FR"/>
        </w:rPr>
        <w:t xml:space="preserve">environnemental </w:t>
      </w:r>
      <w:r w:rsidR="00D65847">
        <w:rPr>
          <w:rFonts w:ascii="Arial" w:hAnsi="Arial" w:cs="Arial"/>
          <w:color w:val="000080"/>
          <w:sz w:val="20"/>
          <w:szCs w:val="20"/>
          <w:lang w:eastAsia="fr-FR"/>
        </w:rPr>
        <w:t xml:space="preserve">principal </w:t>
      </w:r>
      <w:r>
        <w:rPr>
          <w:rFonts w:ascii="Arial" w:hAnsi="Arial" w:cs="Arial"/>
          <w:color w:val="000080"/>
          <w:sz w:val="20"/>
          <w:szCs w:val="20"/>
          <w:lang w:eastAsia="fr-FR"/>
        </w:rPr>
        <w:t>du</w:t>
      </w:r>
      <w:r w:rsidRPr="00607D9A">
        <w:rPr>
          <w:rFonts w:ascii="Arial" w:hAnsi="Arial" w:cs="Arial"/>
          <w:color w:val="000080"/>
          <w:sz w:val="20"/>
          <w:szCs w:val="20"/>
          <w:lang w:eastAsia="fr-FR"/>
        </w:rPr>
        <w:t xml:space="preserve"> </w:t>
      </w:r>
      <w:r w:rsidR="00F24A7E" w:rsidRPr="00607D9A">
        <w:rPr>
          <w:rFonts w:ascii="Arial" w:hAnsi="Arial" w:cs="Arial"/>
          <w:color w:val="000080"/>
          <w:sz w:val="20"/>
          <w:szCs w:val="20"/>
          <w:lang w:eastAsia="fr-FR"/>
        </w:rPr>
        <w:t xml:space="preserve">passage </w:t>
      </w:r>
      <w:r>
        <w:rPr>
          <w:rFonts w:ascii="Arial" w:hAnsi="Arial" w:cs="Arial"/>
          <w:color w:val="000080"/>
          <w:sz w:val="20"/>
          <w:szCs w:val="20"/>
          <w:lang w:eastAsia="fr-FR"/>
        </w:rPr>
        <w:t xml:space="preserve">au </w:t>
      </w:r>
      <w:r w:rsidR="00F24A7E" w:rsidRPr="00607D9A">
        <w:rPr>
          <w:rFonts w:ascii="Arial" w:hAnsi="Arial" w:cs="Arial"/>
          <w:color w:val="000080"/>
          <w:sz w:val="20"/>
          <w:szCs w:val="20"/>
          <w:lang w:eastAsia="fr-FR"/>
        </w:rPr>
        <w:t>e-</w:t>
      </w:r>
      <w:r w:rsidR="00D65847">
        <w:rPr>
          <w:rFonts w:ascii="Arial" w:hAnsi="Arial" w:cs="Arial"/>
          <w:color w:val="000080"/>
          <w:sz w:val="20"/>
          <w:szCs w:val="20"/>
          <w:lang w:eastAsia="fr-FR"/>
        </w:rPr>
        <w:t>billet</w:t>
      </w:r>
      <w:r>
        <w:rPr>
          <w:rFonts w:ascii="Arial" w:hAnsi="Arial" w:cs="Arial"/>
          <w:color w:val="000080"/>
          <w:sz w:val="20"/>
          <w:szCs w:val="20"/>
          <w:lang w:eastAsia="fr-FR"/>
        </w:rPr>
        <w:t>.</w:t>
      </w:r>
    </w:p>
    <w:p w14:paraId="24DE1F73" w14:textId="77777777" w:rsidR="00497B3E" w:rsidRPr="00497B3E" w:rsidRDefault="00497B3E" w:rsidP="00497B3E">
      <w:pPr>
        <w:spacing w:after="120" w:line="240" w:lineRule="auto"/>
        <w:jc w:val="both"/>
        <w:rPr>
          <w:rFonts w:ascii="Arial" w:hAnsi="Arial" w:cs="Arial"/>
          <w:color w:val="FF0000"/>
          <w:sz w:val="20"/>
          <w:szCs w:val="20"/>
          <w:lang w:eastAsia="fr-FR"/>
        </w:rPr>
      </w:pPr>
      <w:r w:rsidRPr="00497B3E">
        <w:rPr>
          <w:rFonts w:ascii="Arial" w:hAnsi="Arial" w:cs="Arial"/>
          <w:color w:val="FF0000"/>
          <w:sz w:val="20"/>
          <w:szCs w:val="20"/>
          <w:lang w:eastAsia="fr-FR"/>
        </w:rPr>
        <w:t>L’objectif du passage à l’e-billet est la réduction de la consommation de papier (document 1), donc</w:t>
      </w:r>
      <w:r w:rsidR="008B4ADC">
        <w:rPr>
          <w:rFonts w:ascii="Arial" w:hAnsi="Arial" w:cs="Arial"/>
          <w:color w:val="FF0000"/>
          <w:sz w:val="20"/>
          <w:szCs w:val="20"/>
          <w:lang w:eastAsia="fr-FR"/>
        </w:rPr>
        <w:t>,</w:t>
      </w:r>
      <w:r w:rsidRPr="00497B3E">
        <w:rPr>
          <w:rFonts w:ascii="Arial" w:hAnsi="Arial" w:cs="Arial"/>
          <w:color w:val="FF0000"/>
          <w:sz w:val="20"/>
          <w:szCs w:val="20"/>
          <w:lang w:eastAsia="fr-FR"/>
        </w:rPr>
        <w:t xml:space="preserve"> de façon indirecte</w:t>
      </w:r>
      <w:r w:rsidR="008B4ADC">
        <w:rPr>
          <w:rFonts w:ascii="Arial" w:hAnsi="Arial" w:cs="Arial"/>
          <w:color w:val="FF0000"/>
          <w:sz w:val="20"/>
          <w:szCs w:val="20"/>
          <w:lang w:eastAsia="fr-FR"/>
        </w:rPr>
        <w:t>,</w:t>
      </w:r>
      <w:r w:rsidRPr="00497B3E">
        <w:rPr>
          <w:rFonts w:ascii="Arial" w:hAnsi="Arial" w:cs="Arial"/>
          <w:color w:val="FF0000"/>
          <w:sz w:val="20"/>
          <w:szCs w:val="20"/>
          <w:lang w:eastAsia="fr-FR"/>
        </w:rPr>
        <w:t xml:space="preserve"> cela traduit une certaine prise de conscience du caractère épuisable d’une ressource naturelle : le bois. </w:t>
      </w:r>
    </w:p>
    <w:p w14:paraId="7869370C" w14:textId="77777777" w:rsidR="00497B3E" w:rsidRPr="00497B3E" w:rsidRDefault="00497B3E" w:rsidP="00497B3E">
      <w:pPr>
        <w:spacing w:after="120" w:line="240" w:lineRule="auto"/>
        <w:jc w:val="both"/>
        <w:rPr>
          <w:rFonts w:ascii="Arial" w:hAnsi="Arial" w:cs="Arial"/>
          <w:color w:val="FF0000"/>
          <w:sz w:val="20"/>
          <w:szCs w:val="20"/>
          <w:lang w:eastAsia="fr-FR"/>
        </w:rPr>
      </w:pPr>
      <w:r w:rsidRPr="00497B3E">
        <w:rPr>
          <w:rFonts w:ascii="Arial" w:hAnsi="Arial" w:cs="Arial"/>
          <w:color w:val="FF0000"/>
          <w:sz w:val="20"/>
          <w:szCs w:val="20"/>
          <w:lang w:eastAsia="fr-FR"/>
        </w:rPr>
        <w:t>On peut rapprocher cet objectif des « cinq zéros » du toyotisme (zéro papier, zéro délai zéro défaut, zéro panne, zéro  stock)</w:t>
      </w:r>
      <w:r w:rsidR="008B4ADC">
        <w:rPr>
          <w:rFonts w:ascii="Arial" w:hAnsi="Arial" w:cs="Arial"/>
          <w:color w:val="FF0000"/>
          <w:sz w:val="20"/>
          <w:szCs w:val="20"/>
          <w:lang w:eastAsia="fr-FR"/>
        </w:rPr>
        <w:t>.</w:t>
      </w:r>
    </w:p>
    <w:p w14:paraId="7771B101" w14:textId="77777777" w:rsidR="00497B3E" w:rsidRPr="00497B3E" w:rsidRDefault="00497B3E" w:rsidP="00497B3E">
      <w:pPr>
        <w:spacing w:after="120" w:line="240" w:lineRule="auto"/>
        <w:jc w:val="both"/>
        <w:rPr>
          <w:rFonts w:ascii="Arial" w:hAnsi="Arial" w:cs="Arial"/>
          <w:color w:val="FF0000"/>
          <w:sz w:val="20"/>
          <w:szCs w:val="20"/>
          <w:lang w:eastAsia="fr-FR"/>
        </w:rPr>
      </w:pPr>
      <w:r w:rsidRPr="00497B3E">
        <w:rPr>
          <w:rFonts w:ascii="Arial" w:hAnsi="Arial" w:cs="Arial"/>
          <w:color w:val="FF0000"/>
          <w:sz w:val="20"/>
          <w:szCs w:val="20"/>
          <w:lang w:eastAsia="fr-FR"/>
        </w:rPr>
        <w:t xml:space="preserve">On peut dire que le fait de vouloir réduire la consommation de </w:t>
      </w:r>
      <w:r w:rsidR="00F84B48">
        <w:rPr>
          <w:rFonts w:ascii="Arial" w:hAnsi="Arial" w:cs="Arial"/>
          <w:color w:val="FF0000"/>
          <w:sz w:val="20"/>
          <w:szCs w:val="20"/>
          <w:lang w:eastAsia="fr-FR"/>
        </w:rPr>
        <w:t>ressources (papier</w:t>
      </w:r>
      <w:r w:rsidR="007059D4">
        <w:rPr>
          <w:rFonts w:ascii="Arial" w:hAnsi="Arial" w:cs="Arial"/>
          <w:color w:val="FF0000"/>
          <w:sz w:val="20"/>
          <w:szCs w:val="20"/>
          <w:lang w:eastAsia="fr-FR"/>
        </w:rPr>
        <w:t xml:space="preserve"> notamment)</w:t>
      </w:r>
      <w:r w:rsidR="00F84B48" w:rsidRPr="00497B3E">
        <w:rPr>
          <w:rFonts w:ascii="Arial" w:hAnsi="Arial" w:cs="Arial"/>
          <w:color w:val="FF0000"/>
          <w:sz w:val="20"/>
          <w:szCs w:val="20"/>
          <w:lang w:eastAsia="fr-FR"/>
        </w:rPr>
        <w:t xml:space="preserve"> </w:t>
      </w:r>
      <w:r w:rsidRPr="00497B3E">
        <w:rPr>
          <w:rFonts w:ascii="Arial" w:hAnsi="Arial" w:cs="Arial"/>
          <w:color w:val="FF0000"/>
          <w:sz w:val="20"/>
          <w:szCs w:val="20"/>
          <w:lang w:eastAsia="fr-FR"/>
        </w:rPr>
        <w:t xml:space="preserve">s’inscrit dans une démarche de développement durable : «satisfaire les besoins des générations présentes sans compromettre les besoins des générations futures à satisfaire les leurs », rapport </w:t>
      </w:r>
      <w:proofErr w:type="spellStart"/>
      <w:r w:rsidRPr="00497B3E">
        <w:rPr>
          <w:rFonts w:ascii="Arial" w:hAnsi="Arial" w:cs="Arial"/>
          <w:color w:val="FF0000"/>
          <w:sz w:val="20"/>
          <w:szCs w:val="20"/>
          <w:lang w:eastAsia="fr-FR"/>
        </w:rPr>
        <w:t>Bruntland</w:t>
      </w:r>
      <w:proofErr w:type="spellEnd"/>
      <w:r w:rsidRPr="00497B3E">
        <w:rPr>
          <w:rFonts w:ascii="Arial" w:hAnsi="Arial" w:cs="Arial"/>
          <w:color w:val="FF0000"/>
          <w:sz w:val="20"/>
          <w:szCs w:val="20"/>
          <w:lang w:eastAsia="fr-FR"/>
        </w:rPr>
        <w:t>, 1987.</w:t>
      </w:r>
    </w:p>
    <w:p w14:paraId="5FA0780F" w14:textId="77777777" w:rsidR="00497B3E" w:rsidRPr="00497B3E" w:rsidRDefault="00497B3E" w:rsidP="00497B3E">
      <w:pPr>
        <w:spacing w:after="120" w:line="240" w:lineRule="auto"/>
        <w:jc w:val="both"/>
        <w:rPr>
          <w:rFonts w:ascii="Arial" w:hAnsi="Arial" w:cs="Arial"/>
          <w:color w:val="FF0000"/>
          <w:sz w:val="20"/>
          <w:szCs w:val="20"/>
          <w:lang w:eastAsia="fr-FR"/>
        </w:rPr>
      </w:pPr>
      <w:r w:rsidRPr="00497B3E">
        <w:rPr>
          <w:rFonts w:ascii="Arial" w:hAnsi="Arial" w:cs="Arial"/>
          <w:color w:val="FF0000"/>
          <w:sz w:val="20"/>
          <w:szCs w:val="20"/>
          <w:lang w:eastAsia="fr-FR"/>
        </w:rPr>
        <w:t xml:space="preserve">On peut néanmoins préciser, comme </w:t>
      </w:r>
      <w:r w:rsidR="00D65847">
        <w:rPr>
          <w:rFonts w:ascii="Arial" w:hAnsi="Arial" w:cs="Arial"/>
          <w:color w:val="FF0000"/>
          <w:sz w:val="20"/>
          <w:szCs w:val="20"/>
          <w:lang w:eastAsia="fr-FR"/>
        </w:rPr>
        <w:t>indiqué</w:t>
      </w:r>
      <w:r w:rsidR="00D65847" w:rsidRPr="00497B3E">
        <w:rPr>
          <w:rFonts w:ascii="Arial" w:hAnsi="Arial" w:cs="Arial"/>
          <w:color w:val="FF0000"/>
          <w:sz w:val="20"/>
          <w:szCs w:val="20"/>
          <w:lang w:eastAsia="fr-FR"/>
        </w:rPr>
        <w:t xml:space="preserve"> </w:t>
      </w:r>
      <w:r w:rsidRPr="00497B3E">
        <w:rPr>
          <w:rFonts w:ascii="Arial" w:hAnsi="Arial" w:cs="Arial"/>
          <w:color w:val="FF0000"/>
          <w:sz w:val="20"/>
          <w:szCs w:val="20"/>
          <w:lang w:eastAsia="fr-FR"/>
        </w:rPr>
        <w:t>dans la question</w:t>
      </w:r>
      <w:r w:rsidR="00D65847">
        <w:rPr>
          <w:rFonts w:ascii="Arial" w:hAnsi="Arial" w:cs="Arial"/>
          <w:color w:val="FF0000"/>
          <w:sz w:val="20"/>
          <w:szCs w:val="20"/>
          <w:lang w:eastAsia="fr-FR"/>
        </w:rPr>
        <w:t xml:space="preserve"> </w:t>
      </w:r>
      <w:r w:rsidRPr="00497B3E">
        <w:rPr>
          <w:rFonts w:ascii="Arial" w:hAnsi="Arial" w:cs="Arial"/>
          <w:color w:val="FF0000"/>
          <w:sz w:val="20"/>
          <w:szCs w:val="20"/>
          <w:lang w:eastAsia="fr-FR"/>
        </w:rPr>
        <w:t xml:space="preserve">3, que cet objectif environnemental n’est </w:t>
      </w:r>
      <w:r w:rsidR="00F84B48">
        <w:rPr>
          <w:rFonts w:ascii="Arial" w:hAnsi="Arial" w:cs="Arial"/>
          <w:color w:val="FF0000"/>
          <w:sz w:val="20"/>
          <w:szCs w:val="20"/>
          <w:lang w:eastAsia="fr-FR"/>
        </w:rPr>
        <w:t xml:space="preserve">certainement </w:t>
      </w:r>
      <w:r w:rsidRPr="00497B3E">
        <w:rPr>
          <w:rFonts w:ascii="Arial" w:hAnsi="Arial" w:cs="Arial"/>
          <w:color w:val="FF0000"/>
          <w:sz w:val="20"/>
          <w:szCs w:val="20"/>
          <w:lang w:eastAsia="fr-FR"/>
        </w:rPr>
        <w:t>pas le seul qui motive le passage à l’e-billet</w:t>
      </w:r>
      <w:r w:rsidR="007059D4">
        <w:rPr>
          <w:rFonts w:ascii="Arial" w:hAnsi="Arial" w:cs="Arial"/>
          <w:color w:val="FF0000"/>
          <w:sz w:val="20"/>
          <w:szCs w:val="20"/>
          <w:lang w:eastAsia="fr-FR"/>
        </w:rPr>
        <w:t>.</w:t>
      </w:r>
    </w:p>
    <w:p w14:paraId="2A2ACBAA" w14:textId="77777777" w:rsidR="00F24A7E" w:rsidRDefault="00D65847" w:rsidP="00607D9A">
      <w:pPr>
        <w:numPr>
          <w:ilvl w:val="0"/>
          <w:numId w:val="1"/>
        </w:numPr>
        <w:spacing w:after="120" w:line="240" w:lineRule="auto"/>
        <w:ind w:left="714" w:hanging="357"/>
        <w:jc w:val="both"/>
        <w:rPr>
          <w:rFonts w:ascii="Arial" w:hAnsi="Arial" w:cs="Arial"/>
          <w:color w:val="000080"/>
          <w:sz w:val="20"/>
          <w:szCs w:val="20"/>
          <w:lang w:eastAsia="fr-FR"/>
        </w:rPr>
      </w:pPr>
      <w:r>
        <w:rPr>
          <w:rFonts w:ascii="Arial" w:hAnsi="Arial" w:cs="Arial"/>
          <w:color w:val="000080"/>
          <w:sz w:val="20"/>
          <w:szCs w:val="20"/>
          <w:lang w:eastAsia="fr-FR"/>
        </w:rPr>
        <w:t>Préciser si c</w:t>
      </w:r>
      <w:r w:rsidR="00F24A7E" w:rsidRPr="00607D9A">
        <w:rPr>
          <w:rFonts w:ascii="Arial" w:hAnsi="Arial" w:cs="Arial"/>
          <w:color w:val="000080"/>
          <w:sz w:val="20"/>
          <w:szCs w:val="20"/>
          <w:lang w:eastAsia="fr-FR"/>
        </w:rPr>
        <w:t>et objectif a été atteint en totalité ou partiellement</w:t>
      </w:r>
      <w:r>
        <w:rPr>
          <w:rFonts w:ascii="Arial" w:hAnsi="Arial" w:cs="Arial"/>
          <w:color w:val="000080"/>
          <w:sz w:val="20"/>
          <w:szCs w:val="20"/>
          <w:lang w:eastAsia="fr-FR"/>
        </w:rPr>
        <w:t>.</w:t>
      </w:r>
      <w:r w:rsidR="00F24A7E" w:rsidRPr="00607D9A">
        <w:rPr>
          <w:rFonts w:ascii="Arial" w:hAnsi="Arial" w:cs="Arial"/>
          <w:color w:val="000080"/>
          <w:sz w:val="20"/>
          <w:szCs w:val="20"/>
          <w:lang w:eastAsia="fr-FR"/>
        </w:rPr>
        <w:t xml:space="preserve"> </w:t>
      </w:r>
    </w:p>
    <w:p w14:paraId="46D40808" w14:textId="62E6114C" w:rsidR="00497B3E" w:rsidRPr="00497B3E" w:rsidRDefault="00497B3E" w:rsidP="00497B3E">
      <w:pPr>
        <w:spacing w:after="120" w:line="240" w:lineRule="auto"/>
        <w:jc w:val="both"/>
        <w:rPr>
          <w:rFonts w:ascii="Arial" w:hAnsi="Arial" w:cs="Arial"/>
          <w:color w:val="FF0000"/>
          <w:sz w:val="20"/>
          <w:szCs w:val="20"/>
          <w:lang w:eastAsia="fr-FR"/>
        </w:rPr>
      </w:pPr>
      <w:r w:rsidRPr="00497B3E">
        <w:rPr>
          <w:rFonts w:ascii="Arial" w:hAnsi="Arial" w:cs="Arial"/>
          <w:color w:val="FF0000"/>
          <w:sz w:val="20"/>
          <w:szCs w:val="20"/>
          <w:lang w:eastAsia="fr-FR"/>
        </w:rPr>
        <w:t>On peut dire que cet objectif a été partiellement atteint</w:t>
      </w:r>
      <w:r w:rsidR="00D65847">
        <w:rPr>
          <w:rFonts w:ascii="Arial" w:hAnsi="Arial" w:cs="Arial"/>
          <w:color w:val="FF0000"/>
          <w:sz w:val="20"/>
          <w:szCs w:val="20"/>
          <w:lang w:eastAsia="fr-FR"/>
        </w:rPr>
        <w:t>. E</w:t>
      </w:r>
      <w:r w:rsidRPr="00497B3E">
        <w:rPr>
          <w:rFonts w:ascii="Arial" w:hAnsi="Arial" w:cs="Arial"/>
          <w:color w:val="FF0000"/>
          <w:sz w:val="20"/>
          <w:szCs w:val="20"/>
          <w:lang w:eastAsia="fr-FR"/>
        </w:rPr>
        <w:t xml:space="preserve">n effet, tous les voyages ne sont pas  éligibles au billet électronique (cela ne concerne pas encore les TER par exemple). </w:t>
      </w:r>
      <w:r w:rsidR="007059D4">
        <w:rPr>
          <w:rFonts w:ascii="Arial" w:hAnsi="Arial" w:cs="Arial"/>
          <w:color w:val="FF0000"/>
          <w:sz w:val="20"/>
          <w:szCs w:val="20"/>
          <w:lang w:eastAsia="fr-FR"/>
        </w:rPr>
        <w:t>Par ailleurs</w:t>
      </w:r>
      <w:r w:rsidR="008739D5">
        <w:rPr>
          <w:rFonts w:ascii="Arial" w:hAnsi="Arial" w:cs="Arial"/>
          <w:color w:val="FF0000"/>
          <w:sz w:val="20"/>
          <w:szCs w:val="20"/>
          <w:lang w:eastAsia="fr-FR"/>
        </w:rPr>
        <w:t>,</w:t>
      </w:r>
      <w:r w:rsidR="007059D4">
        <w:rPr>
          <w:rFonts w:ascii="Arial" w:hAnsi="Arial" w:cs="Arial"/>
          <w:color w:val="FF0000"/>
          <w:sz w:val="20"/>
          <w:szCs w:val="20"/>
          <w:lang w:eastAsia="fr-FR"/>
        </w:rPr>
        <w:t xml:space="preserve"> d’autres ressources sont nécessaires (terminaux embarqués, centre de données, etc.). </w:t>
      </w:r>
      <w:r w:rsidRPr="00497B3E">
        <w:rPr>
          <w:rFonts w:ascii="Arial" w:hAnsi="Arial" w:cs="Arial"/>
          <w:color w:val="FF0000"/>
          <w:sz w:val="20"/>
          <w:szCs w:val="20"/>
          <w:lang w:eastAsia="fr-FR"/>
        </w:rPr>
        <w:t xml:space="preserve">Donc </w:t>
      </w:r>
      <w:r w:rsidR="00F84B48">
        <w:rPr>
          <w:rFonts w:ascii="Arial" w:hAnsi="Arial" w:cs="Arial"/>
          <w:color w:val="FF0000"/>
          <w:sz w:val="20"/>
          <w:szCs w:val="20"/>
          <w:lang w:eastAsia="fr-FR"/>
        </w:rPr>
        <w:t xml:space="preserve">si </w:t>
      </w:r>
      <w:r w:rsidR="003637C6">
        <w:rPr>
          <w:rFonts w:ascii="Arial" w:hAnsi="Arial" w:cs="Arial"/>
          <w:color w:val="FF0000"/>
          <w:sz w:val="20"/>
          <w:szCs w:val="20"/>
          <w:lang w:eastAsia="fr-FR"/>
        </w:rPr>
        <w:t>le</w:t>
      </w:r>
      <w:r w:rsidRPr="00497B3E">
        <w:rPr>
          <w:rFonts w:ascii="Arial" w:hAnsi="Arial" w:cs="Arial"/>
          <w:color w:val="FF0000"/>
          <w:sz w:val="20"/>
          <w:szCs w:val="20"/>
          <w:lang w:eastAsia="fr-FR"/>
        </w:rPr>
        <w:t xml:space="preserve"> « zéro papier » n’est pas </w:t>
      </w:r>
      <w:r w:rsidR="00F84B48">
        <w:rPr>
          <w:rFonts w:ascii="Arial" w:hAnsi="Arial" w:cs="Arial"/>
          <w:color w:val="FF0000"/>
          <w:sz w:val="20"/>
          <w:szCs w:val="20"/>
          <w:lang w:eastAsia="fr-FR"/>
        </w:rPr>
        <w:t>encore possible</w:t>
      </w:r>
      <w:r w:rsidRPr="00497B3E">
        <w:rPr>
          <w:rFonts w:ascii="Arial" w:hAnsi="Arial" w:cs="Arial"/>
          <w:color w:val="FF0000"/>
          <w:sz w:val="20"/>
          <w:szCs w:val="20"/>
          <w:lang w:eastAsia="fr-FR"/>
        </w:rPr>
        <w:t xml:space="preserve">, </w:t>
      </w:r>
      <w:r w:rsidR="003637C6">
        <w:rPr>
          <w:rFonts w:ascii="Arial" w:hAnsi="Arial" w:cs="Arial"/>
          <w:color w:val="FF0000"/>
          <w:sz w:val="20"/>
          <w:szCs w:val="20"/>
          <w:lang w:eastAsia="fr-FR"/>
        </w:rPr>
        <w:t>cet objectif</w:t>
      </w:r>
      <w:r w:rsidRPr="00497B3E">
        <w:rPr>
          <w:rFonts w:ascii="Arial" w:hAnsi="Arial" w:cs="Arial"/>
          <w:color w:val="FF0000"/>
          <w:sz w:val="20"/>
          <w:szCs w:val="20"/>
          <w:lang w:eastAsia="fr-FR"/>
        </w:rPr>
        <w:t xml:space="preserve"> a </w:t>
      </w:r>
      <w:r w:rsidR="00F84B48">
        <w:rPr>
          <w:rFonts w:ascii="Arial" w:hAnsi="Arial" w:cs="Arial"/>
          <w:color w:val="FF0000"/>
          <w:sz w:val="20"/>
          <w:szCs w:val="20"/>
          <w:lang w:eastAsia="fr-FR"/>
        </w:rPr>
        <w:t xml:space="preserve">toutefois déjà </w:t>
      </w:r>
      <w:r w:rsidRPr="00497B3E">
        <w:rPr>
          <w:rFonts w:ascii="Arial" w:hAnsi="Arial" w:cs="Arial"/>
          <w:color w:val="FF0000"/>
          <w:sz w:val="20"/>
          <w:szCs w:val="20"/>
          <w:lang w:eastAsia="fr-FR"/>
        </w:rPr>
        <w:t xml:space="preserve">un effet positif sur l’environnement (moins de ressources </w:t>
      </w:r>
      <w:r w:rsidR="007059D4">
        <w:rPr>
          <w:rFonts w:ascii="Arial" w:hAnsi="Arial" w:cs="Arial"/>
          <w:color w:val="FF0000"/>
          <w:sz w:val="20"/>
          <w:szCs w:val="20"/>
          <w:lang w:eastAsia="fr-FR"/>
        </w:rPr>
        <w:t>s</w:t>
      </w:r>
      <w:r w:rsidRPr="00497B3E">
        <w:rPr>
          <w:rFonts w:ascii="Arial" w:hAnsi="Arial" w:cs="Arial"/>
          <w:color w:val="FF0000"/>
          <w:sz w:val="20"/>
          <w:szCs w:val="20"/>
          <w:lang w:eastAsia="fr-FR"/>
        </w:rPr>
        <w:t>ont utilisées)</w:t>
      </w:r>
      <w:r w:rsidR="003637C6">
        <w:rPr>
          <w:rFonts w:ascii="Arial" w:hAnsi="Arial" w:cs="Arial"/>
          <w:color w:val="FF0000"/>
          <w:sz w:val="20"/>
          <w:szCs w:val="20"/>
          <w:lang w:eastAsia="fr-FR"/>
        </w:rPr>
        <w:t>,</w:t>
      </w:r>
      <w:r w:rsidRPr="00497B3E">
        <w:rPr>
          <w:rFonts w:ascii="Arial" w:hAnsi="Arial" w:cs="Arial"/>
          <w:color w:val="FF0000"/>
          <w:sz w:val="20"/>
          <w:szCs w:val="20"/>
          <w:lang w:eastAsia="fr-FR"/>
        </w:rPr>
        <w:t xml:space="preserve"> mais l’effet n’est pas aussi fort que prévu. </w:t>
      </w:r>
    </w:p>
    <w:p w14:paraId="4F44FB7D" w14:textId="77777777" w:rsidR="00F24A7E" w:rsidRDefault="00D65847" w:rsidP="00607D9A">
      <w:pPr>
        <w:numPr>
          <w:ilvl w:val="0"/>
          <w:numId w:val="1"/>
        </w:numPr>
        <w:spacing w:after="120" w:line="240" w:lineRule="auto"/>
        <w:ind w:left="714" w:hanging="357"/>
        <w:jc w:val="both"/>
        <w:rPr>
          <w:rFonts w:ascii="Arial" w:hAnsi="Arial" w:cs="Arial"/>
          <w:color w:val="000080"/>
          <w:sz w:val="20"/>
          <w:szCs w:val="20"/>
          <w:lang w:eastAsia="fr-FR"/>
        </w:rPr>
      </w:pPr>
      <w:r>
        <w:rPr>
          <w:rFonts w:ascii="Arial" w:hAnsi="Arial" w:cs="Arial"/>
          <w:color w:val="000080"/>
          <w:sz w:val="20"/>
          <w:szCs w:val="20"/>
          <w:lang w:eastAsia="fr-FR"/>
        </w:rPr>
        <w:t>Déterminer</w:t>
      </w:r>
      <w:r w:rsidR="00F24A7E" w:rsidRPr="00607D9A">
        <w:rPr>
          <w:rFonts w:ascii="Arial" w:hAnsi="Arial" w:cs="Arial"/>
          <w:color w:val="000080"/>
          <w:sz w:val="20"/>
          <w:szCs w:val="20"/>
          <w:lang w:eastAsia="fr-FR"/>
        </w:rPr>
        <w:t xml:space="preserve"> </w:t>
      </w:r>
      <w:r>
        <w:rPr>
          <w:rFonts w:ascii="Arial" w:hAnsi="Arial" w:cs="Arial"/>
          <w:color w:val="000080"/>
          <w:sz w:val="20"/>
          <w:szCs w:val="20"/>
          <w:lang w:eastAsia="fr-FR"/>
        </w:rPr>
        <w:t>l'</w:t>
      </w:r>
      <w:r w:rsidR="00F24A7E" w:rsidRPr="00607D9A">
        <w:rPr>
          <w:rFonts w:ascii="Arial" w:hAnsi="Arial" w:cs="Arial"/>
          <w:color w:val="000080"/>
          <w:sz w:val="20"/>
          <w:szCs w:val="20"/>
          <w:lang w:eastAsia="fr-FR"/>
        </w:rPr>
        <w:t xml:space="preserve">impact réel du passage </w:t>
      </w:r>
      <w:r>
        <w:rPr>
          <w:rFonts w:ascii="Arial" w:hAnsi="Arial" w:cs="Arial"/>
          <w:color w:val="000080"/>
          <w:sz w:val="20"/>
          <w:szCs w:val="20"/>
          <w:lang w:eastAsia="fr-FR"/>
        </w:rPr>
        <w:t xml:space="preserve">au </w:t>
      </w:r>
      <w:r w:rsidR="00F24A7E" w:rsidRPr="00607D9A">
        <w:rPr>
          <w:rFonts w:ascii="Arial" w:hAnsi="Arial" w:cs="Arial"/>
          <w:color w:val="000080"/>
          <w:sz w:val="20"/>
          <w:szCs w:val="20"/>
          <w:lang w:eastAsia="fr-FR"/>
        </w:rPr>
        <w:t>e-billet sur l’environnement</w:t>
      </w:r>
      <w:r>
        <w:rPr>
          <w:rFonts w:ascii="Arial" w:hAnsi="Arial" w:cs="Arial"/>
          <w:color w:val="000080"/>
          <w:sz w:val="20"/>
          <w:szCs w:val="20"/>
          <w:lang w:eastAsia="fr-FR"/>
        </w:rPr>
        <w:t>.</w:t>
      </w:r>
    </w:p>
    <w:p w14:paraId="2470C96C" w14:textId="77777777" w:rsidR="00497B3E" w:rsidRPr="00497B3E" w:rsidRDefault="00497B3E" w:rsidP="00497B3E">
      <w:pPr>
        <w:spacing w:after="120" w:line="240" w:lineRule="auto"/>
        <w:jc w:val="both"/>
        <w:rPr>
          <w:rFonts w:ascii="Arial" w:hAnsi="Arial" w:cs="Arial"/>
          <w:color w:val="FF0000"/>
          <w:sz w:val="20"/>
          <w:szCs w:val="20"/>
          <w:lang w:eastAsia="fr-FR"/>
        </w:rPr>
      </w:pPr>
      <w:r w:rsidRPr="00497B3E">
        <w:rPr>
          <w:rFonts w:ascii="Arial" w:hAnsi="Arial" w:cs="Arial"/>
          <w:color w:val="FF0000"/>
          <w:sz w:val="20"/>
          <w:szCs w:val="20"/>
          <w:lang w:eastAsia="fr-FR"/>
        </w:rPr>
        <w:t>Puisque l’objectif de réduction des billets papier n’est pas atteint en totalité, on peut dire que l’effet sur l’environnement est positif mais modéré, comme le montre le témoignage recueilli dans le document 4 : « Petit conseil : imprimez la confirmation de réservation de vos billets (ou recopiez les informations, au risque de vous planter dans le numéro de dossier, RXXYVZ euh... non RXYXVZ, zut, je sais plus). Ah ben oui, c'est bête, on vous avait fait croire qu'avec le billet électronique on faisait dans le green... mais en fait non, le but, c'est juste de vous faire supporter les coûts d'impression à vous plutôt qu'à la SNCF... »</w:t>
      </w:r>
      <w:r w:rsidR="00D65847">
        <w:rPr>
          <w:rFonts w:ascii="Arial" w:hAnsi="Arial" w:cs="Arial"/>
          <w:color w:val="FF0000"/>
          <w:sz w:val="20"/>
          <w:szCs w:val="20"/>
          <w:lang w:eastAsia="fr-FR"/>
        </w:rPr>
        <w:t>.</w:t>
      </w:r>
      <w:r w:rsidRPr="00497B3E">
        <w:rPr>
          <w:rFonts w:ascii="Arial" w:hAnsi="Arial" w:cs="Arial"/>
          <w:color w:val="FF0000"/>
          <w:sz w:val="20"/>
          <w:szCs w:val="20"/>
          <w:lang w:eastAsia="fr-FR"/>
        </w:rPr>
        <w:t xml:space="preserve"> </w:t>
      </w:r>
    </w:p>
    <w:p w14:paraId="15EBF400" w14:textId="77777777" w:rsidR="00497B3E" w:rsidRDefault="00497B3E" w:rsidP="00497B3E">
      <w:pPr>
        <w:spacing w:after="120" w:line="240" w:lineRule="auto"/>
        <w:jc w:val="both"/>
      </w:pPr>
      <w:r w:rsidRPr="00497B3E">
        <w:rPr>
          <w:rFonts w:ascii="Arial" w:hAnsi="Arial" w:cs="Arial"/>
          <w:color w:val="FF0000"/>
          <w:sz w:val="20"/>
          <w:szCs w:val="20"/>
          <w:lang w:eastAsia="fr-FR"/>
        </w:rPr>
        <w:t>Pour en savoir plus sur le bilan carbone de la SNCF :</w:t>
      </w:r>
      <w:r>
        <w:t xml:space="preserve"> </w:t>
      </w:r>
      <w:hyperlink r:id="rId21" w:history="1">
        <w:r>
          <w:rPr>
            <w:rStyle w:val="Lienhypertexte"/>
            <w:rFonts w:eastAsia="Calibri"/>
          </w:rPr>
          <w:t>http://www.sncf.com/fr/rse/bilan-carbone#</w:t>
        </w:r>
      </w:hyperlink>
    </w:p>
    <w:p w14:paraId="17FC6D95" w14:textId="7C20FEBE" w:rsidR="0017478E" w:rsidRDefault="002F1150">
      <w:pPr>
        <w:spacing w:after="120" w:line="240" w:lineRule="auto"/>
        <w:jc w:val="both"/>
        <w:rPr>
          <w:rFonts w:ascii="Arial" w:hAnsi="Arial" w:cs="Arial"/>
          <w:sz w:val="20"/>
          <w:szCs w:val="20"/>
          <w:lang w:eastAsia="fr-FR"/>
        </w:rPr>
      </w:pPr>
      <w:r w:rsidRPr="002F1150">
        <w:rPr>
          <w:rFonts w:ascii="Arial" w:hAnsi="Arial" w:cs="Arial"/>
          <w:color w:val="FF0000"/>
          <w:sz w:val="20"/>
          <w:szCs w:val="20"/>
          <w:lang w:eastAsia="fr-FR"/>
        </w:rPr>
        <w:t>D’autre part</w:t>
      </w:r>
      <w:r w:rsidR="00D65847">
        <w:rPr>
          <w:rFonts w:ascii="Arial" w:hAnsi="Arial" w:cs="Arial"/>
          <w:color w:val="FF0000"/>
          <w:sz w:val="20"/>
          <w:szCs w:val="20"/>
          <w:lang w:eastAsia="fr-FR"/>
        </w:rPr>
        <w:t>,</w:t>
      </w:r>
      <w:r w:rsidRPr="002F1150">
        <w:rPr>
          <w:rFonts w:ascii="Arial" w:hAnsi="Arial" w:cs="Arial"/>
          <w:color w:val="FF0000"/>
          <w:sz w:val="20"/>
          <w:szCs w:val="20"/>
          <w:lang w:eastAsia="fr-FR"/>
        </w:rPr>
        <w:t xml:space="preserve"> les technologies nécessaires à la mise en place de l’e-billet peuvent avoir un impact négatif sur l’environnement. Par exemple</w:t>
      </w:r>
      <w:r w:rsidR="00D65847">
        <w:rPr>
          <w:rFonts w:ascii="Arial" w:hAnsi="Arial" w:cs="Arial"/>
          <w:color w:val="FF0000"/>
          <w:sz w:val="20"/>
          <w:szCs w:val="20"/>
          <w:lang w:eastAsia="fr-FR"/>
        </w:rPr>
        <w:t>,</w:t>
      </w:r>
      <w:r w:rsidRPr="002F1150">
        <w:rPr>
          <w:rFonts w:ascii="Arial" w:hAnsi="Arial" w:cs="Arial"/>
          <w:color w:val="FF0000"/>
          <w:sz w:val="20"/>
          <w:szCs w:val="20"/>
          <w:lang w:eastAsia="fr-FR"/>
        </w:rPr>
        <w:t xml:space="preserve"> la consommation</w:t>
      </w:r>
      <w:r w:rsidR="00497B3E">
        <w:rPr>
          <w:rFonts w:ascii="Arial" w:hAnsi="Arial" w:cs="Arial"/>
          <w:color w:val="FF0000"/>
          <w:sz w:val="20"/>
          <w:szCs w:val="20"/>
          <w:lang w:eastAsia="fr-FR"/>
        </w:rPr>
        <w:t xml:space="preserve"> </w:t>
      </w:r>
      <w:r w:rsidRPr="002F1150">
        <w:rPr>
          <w:rFonts w:ascii="Arial" w:hAnsi="Arial" w:cs="Arial"/>
          <w:color w:val="FF0000"/>
          <w:sz w:val="20"/>
          <w:szCs w:val="20"/>
          <w:lang w:eastAsia="fr-FR"/>
        </w:rPr>
        <w:t>électrique due aux TIC (production et utilisation) augmente de 10 % par an environ depuis 10 ans. De plus</w:t>
      </w:r>
      <w:r w:rsidR="00D65847">
        <w:rPr>
          <w:rFonts w:ascii="Arial" w:hAnsi="Arial" w:cs="Arial"/>
          <w:color w:val="FF0000"/>
          <w:sz w:val="20"/>
          <w:szCs w:val="20"/>
          <w:lang w:eastAsia="fr-FR"/>
        </w:rPr>
        <w:t>,</w:t>
      </w:r>
      <w:r w:rsidRPr="002F1150">
        <w:rPr>
          <w:rFonts w:ascii="Arial" w:hAnsi="Arial" w:cs="Arial"/>
          <w:color w:val="FF0000"/>
          <w:sz w:val="20"/>
          <w:szCs w:val="20"/>
          <w:lang w:eastAsia="fr-FR"/>
        </w:rPr>
        <w:t xml:space="preserve"> les matériaux utilisés pour la fabrication s’épuisent et peuvent être polluant s</w:t>
      </w:r>
      <w:r w:rsidR="00D65847">
        <w:rPr>
          <w:rFonts w:ascii="Arial" w:hAnsi="Arial" w:cs="Arial"/>
          <w:color w:val="FF0000"/>
          <w:sz w:val="20"/>
          <w:szCs w:val="20"/>
          <w:lang w:eastAsia="fr-FR"/>
        </w:rPr>
        <w:t>'</w:t>
      </w:r>
      <w:r w:rsidRPr="002F1150">
        <w:rPr>
          <w:rFonts w:ascii="Arial" w:hAnsi="Arial" w:cs="Arial"/>
          <w:color w:val="FF0000"/>
          <w:sz w:val="20"/>
          <w:szCs w:val="20"/>
          <w:lang w:eastAsia="fr-FR"/>
        </w:rPr>
        <w:t>ils ne so</w:t>
      </w:r>
      <w:r w:rsidR="003637C6">
        <w:rPr>
          <w:rFonts w:ascii="Arial" w:hAnsi="Arial" w:cs="Arial"/>
          <w:color w:val="FF0000"/>
          <w:sz w:val="20"/>
          <w:szCs w:val="20"/>
          <w:lang w:eastAsia="fr-FR"/>
        </w:rPr>
        <w:t>nt pas recyclés correctement. (S</w:t>
      </w:r>
      <w:r w:rsidRPr="002F1150">
        <w:rPr>
          <w:rFonts w:ascii="Arial" w:hAnsi="Arial" w:cs="Arial"/>
          <w:color w:val="FF0000"/>
          <w:sz w:val="20"/>
          <w:szCs w:val="20"/>
          <w:lang w:eastAsia="fr-FR"/>
        </w:rPr>
        <w:t xml:space="preserve">ource : </w:t>
      </w:r>
      <w:proofErr w:type="spellStart"/>
      <w:r w:rsidR="00D65847">
        <w:rPr>
          <w:rFonts w:ascii="Arial" w:hAnsi="Arial" w:cs="Arial"/>
          <w:color w:val="FF0000"/>
          <w:sz w:val="20"/>
          <w:szCs w:val="20"/>
          <w:lang w:eastAsia="fr-FR"/>
        </w:rPr>
        <w:t>A</w:t>
      </w:r>
      <w:r w:rsidRPr="002F1150">
        <w:rPr>
          <w:rFonts w:ascii="Arial" w:hAnsi="Arial" w:cs="Arial"/>
          <w:color w:val="FF0000"/>
          <w:sz w:val="20"/>
          <w:szCs w:val="20"/>
          <w:lang w:eastAsia="fr-FR"/>
        </w:rPr>
        <w:t>deme</w:t>
      </w:r>
      <w:proofErr w:type="spellEnd"/>
      <w:r w:rsidRPr="002F1150">
        <w:rPr>
          <w:rFonts w:ascii="Arial" w:hAnsi="Arial" w:cs="Arial"/>
          <w:color w:val="FF0000"/>
          <w:sz w:val="20"/>
          <w:szCs w:val="20"/>
          <w:lang w:eastAsia="fr-FR"/>
        </w:rPr>
        <w:t>)</w:t>
      </w:r>
      <w:r w:rsidR="00D65847">
        <w:rPr>
          <w:rFonts w:ascii="Arial" w:hAnsi="Arial" w:cs="Arial"/>
          <w:color w:val="FF0000"/>
          <w:sz w:val="20"/>
          <w:szCs w:val="20"/>
          <w:lang w:eastAsia="fr-FR"/>
        </w:rPr>
        <w:t>.</w:t>
      </w:r>
    </w:p>
    <w:p w14:paraId="4A04AED7" w14:textId="77777777" w:rsidR="00497B3E" w:rsidRDefault="00497B3E" w:rsidP="00497B3E">
      <w:pPr>
        <w:spacing w:after="120" w:line="240" w:lineRule="auto"/>
        <w:jc w:val="both"/>
      </w:pPr>
    </w:p>
    <w:p w14:paraId="30B45369" w14:textId="77777777" w:rsidR="00F24A7E" w:rsidRPr="00607D9A" w:rsidRDefault="00607D9A" w:rsidP="00607D9A">
      <w:pPr>
        <w:spacing w:before="180"/>
        <w:jc w:val="both"/>
        <w:rPr>
          <w:rFonts w:ascii="Arial" w:hAnsi="Arial" w:cs="Arial"/>
          <w:b/>
          <w:bCs/>
          <w:color w:val="B02200"/>
          <w:sz w:val="26"/>
          <w:szCs w:val="36"/>
          <w:lang w:eastAsia="fr-FR"/>
        </w:rPr>
      </w:pPr>
      <w:r>
        <w:rPr>
          <w:rFonts w:ascii="Arial" w:hAnsi="Arial" w:cs="Arial"/>
          <w:b/>
          <w:bCs/>
          <w:color w:val="B02200"/>
          <w:sz w:val="26"/>
          <w:szCs w:val="36"/>
          <w:lang w:eastAsia="fr-FR"/>
        </w:rPr>
        <w:lastRenderedPageBreak/>
        <w:t xml:space="preserve">Quatrième partie : </w:t>
      </w:r>
      <w:r w:rsidR="00F24A7E" w:rsidRPr="00607D9A">
        <w:rPr>
          <w:rFonts w:ascii="Arial" w:hAnsi="Arial" w:cs="Arial"/>
          <w:b/>
          <w:bCs/>
          <w:color w:val="B02200"/>
          <w:sz w:val="26"/>
          <w:szCs w:val="36"/>
          <w:lang w:eastAsia="fr-FR"/>
        </w:rPr>
        <w:t xml:space="preserve">Analyse des risques liés à l’évolution technologique en matière de données personnelles : </w:t>
      </w:r>
    </w:p>
    <w:p w14:paraId="10F0ACCD" w14:textId="76212F04" w:rsidR="00F24A7E" w:rsidRPr="00607D9A" w:rsidRDefault="00F24A7E" w:rsidP="00607D9A">
      <w:pPr>
        <w:numPr>
          <w:ilvl w:val="0"/>
          <w:numId w:val="1"/>
        </w:numPr>
        <w:spacing w:after="120" w:line="240" w:lineRule="auto"/>
        <w:ind w:left="714" w:hanging="357"/>
        <w:jc w:val="both"/>
        <w:rPr>
          <w:rFonts w:ascii="Arial" w:hAnsi="Arial" w:cs="Arial"/>
          <w:color w:val="000080"/>
          <w:sz w:val="20"/>
          <w:szCs w:val="20"/>
          <w:lang w:eastAsia="fr-FR"/>
        </w:rPr>
      </w:pPr>
      <w:r w:rsidRPr="00607D9A">
        <w:rPr>
          <w:rFonts w:ascii="Arial" w:hAnsi="Arial" w:cs="Arial"/>
          <w:color w:val="000080"/>
          <w:sz w:val="20"/>
          <w:szCs w:val="20"/>
          <w:lang w:eastAsia="fr-FR"/>
        </w:rPr>
        <w:t>Identifie</w:t>
      </w:r>
      <w:r w:rsidR="008F0527">
        <w:rPr>
          <w:rFonts w:ascii="Arial" w:hAnsi="Arial" w:cs="Arial"/>
          <w:color w:val="000080"/>
          <w:sz w:val="20"/>
          <w:szCs w:val="20"/>
          <w:lang w:eastAsia="fr-FR"/>
        </w:rPr>
        <w:t>r</w:t>
      </w:r>
      <w:r w:rsidR="003637C6">
        <w:rPr>
          <w:rFonts w:ascii="Arial" w:hAnsi="Arial" w:cs="Arial"/>
          <w:color w:val="000080"/>
          <w:sz w:val="20"/>
          <w:szCs w:val="20"/>
          <w:lang w:eastAsia="fr-FR"/>
        </w:rPr>
        <w:t>,</w:t>
      </w:r>
      <w:r w:rsidRPr="00607D9A">
        <w:rPr>
          <w:rFonts w:ascii="Arial" w:hAnsi="Arial" w:cs="Arial"/>
          <w:color w:val="000080"/>
          <w:sz w:val="20"/>
          <w:szCs w:val="20"/>
          <w:lang w:eastAsia="fr-FR"/>
        </w:rPr>
        <w:t xml:space="preserve"> </w:t>
      </w:r>
      <w:r w:rsidR="003637C6">
        <w:rPr>
          <w:rFonts w:ascii="Arial" w:hAnsi="Arial" w:cs="Arial"/>
          <w:color w:val="000080"/>
          <w:sz w:val="20"/>
          <w:szCs w:val="20"/>
          <w:lang w:eastAsia="fr-FR"/>
        </w:rPr>
        <w:t>sur</w:t>
      </w:r>
      <w:r w:rsidRPr="00607D9A">
        <w:rPr>
          <w:rFonts w:ascii="Arial" w:hAnsi="Arial" w:cs="Arial"/>
          <w:color w:val="000080"/>
          <w:sz w:val="20"/>
          <w:szCs w:val="20"/>
          <w:lang w:eastAsia="fr-FR"/>
        </w:rPr>
        <w:t xml:space="preserve"> le document </w:t>
      </w:r>
      <w:r w:rsidR="000E1CF9">
        <w:rPr>
          <w:rFonts w:ascii="Arial" w:hAnsi="Arial" w:cs="Arial"/>
          <w:color w:val="000080"/>
          <w:sz w:val="20"/>
          <w:szCs w:val="20"/>
          <w:lang w:eastAsia="fr-FR"/>
        </w:rPr>
        <w:t>8</w:t>
      </w:r>
      <w:r w:rsidR="003637C6">
        <w:rPr>
          <w:rFonts w:ascii="Arial" w:hAnsi="Arial" w:cs="Arial"/>
          <w:color w:val="000080"/>
          <w:sz w:val="20"/>
          <w:szCs w:val="20"/>
          <w:lang w:eastAsia="fr-FR"/>
        </w:rPr>
        <w:t>,</w:t>
      </w:r>
      <w:r w:rsidR="000E1CF9" w:rsidRPr="00607D9A">
        <w:rPr>
          <w:rFonts w:ascii="Arial" w:hAnsi="Arial" w:cs="Arial"/>
          <w:color w:val="000080"/>
          <w:sz w:val="20"/>
          <w:szCs w:val="20"/>
          <w:lang w:eastAsia="fr-FR"/>
        </w:rPr>
        <w:t xml:space="preserve"> </w:t>
      </w:r>
      <w:r w:rsidRPr="00607D9A">
        <w:rPr>
          <w:rFonts w:ascii="Arial" w:hAnsi="Arial" w:cs="Arial"/>
          <w:color w:val="000080"/>
          <w:sz w:val="20"/>
          <w:szCs w:val="20"/>
          <w:lang w:eastAsia="fr-FR"/>
        </w:rPr>
        <w:t xml:space="preserve">les données personnelles nécessaires à l’émission d’un billet électronique. </w:t>
      </w:r>
    </w:p>
    <w:p w14:paraId="7C21FD26" w14:textId="77777777" w:rsidR="00497B3E" w:rsidRPr="00497B3E" w:rsidRDefault="00497B3E" w:rsidP="00497B3E">
      <w:pPr>
        <w:spacing w:after="120" w:line="240" w:lineRule="auto"/>
        <w:jc w:val="both"/>
        <w:rPr>
          <w:rFonts w:ascii="Arial" w:hAnsi="Arial" w:cs="Arial"/>
          <w:color w:val="FF0000"/>
          <w:sz w:val="20"/>
          <w:szCs w:val="20"/>
          <w:lang w:eastAsia="fr-FR"/>
        </w:rPr>
      </w:pPr>
      <w:r w:rsidRPr="00497B3E">
        <w:rPr>
          <w:rFonts w:ascii="Arial" w:hAnsi="Arial" w:cs="Arial"/>
          <w:color w:val="FF0000"/>
          <w:sz w:val="20"/>
          <w:szCs w:val="20"/>
          <w:lang w:eastAsia="fr-FR"/>
        </w:rPr>
        <w:t xml:space="preserve">Il convient tout d’abord de rappeler ce qu’est une donnée personnelle : </w:t>
      </w:r>
      <w:r w:rsidR="008F0527">
        <w:rPr>
          <w:rFonts w:ascii="Arial" w:hAnsi="Arial" w:cs="Arial"/>
          <w:color w:val="FF0000"/>
          <w:sz w:val="20"/>
          <w:szCs w:val="20"/>
          <w:lang w:eastAsia="fr-FR"/>
        </w:rPr>
        <w:t>c'</w:t>
      </w:r>
      <w:r w:rsidRPr="00497B3E">
        <w:rPr>
          <w:rFonts w:ascii="Arial" w:hAnsi="Arial" w:cs="Arial"/>
          <w:color w:val="FF0000"/>
          <w:sz w:val="20"/>
          <w:szCs w:val="20"/>
          <w:lang w:eastAsia="fr-FR"/>
        </w:rPr>
        <w:t>est une</w:t>
      </w:r>
      <w:r w:rsidR="008F0527">
        <w:rPr>
          <w:rFonts w:ascii="Arial" w:hAnsi="Arial" w:cs="Arial"/>
          <w:color w:val="FF0000"/>
          <w:sz w:val="20"/>
          <w:szCs w:val="20"/>
          <w:lang w:eastAsia="fr-FR"/>
        </w:rPr>
        <w:t xml:space="preserve"> source d'</w:t>
      </w:r>
      <w:r w:rsidRPr="00497B3E">
        <w:rPr>
          <w:rFonts w:ascii="Arial" w:hAnsi="Arial" w:cs="Arial"/>
          <w:color w:val="FF0000"/>
          <w:sz w:val="20"/>
          <w:szCs w:val="20"/>
          <w:lang w:eastAsia="fr-FR"/>
        </w:rPr>
        <w:t xml:space="preserve">information, qui sera qualifiée de « donnée à caractère personnel » lorsqu’elle est relative à une personne physique identifiée ou qui peut être identifiée. </w:t>
      </w:r>
    </w:p>
    <w:p w14:paraId="3EF9A25A" w14:textId="4595EEE1" w:rsidR="00497B3E" w:rsidRPr="00497B3E" w:rsidRDefault="00497B3E" w:rsidP="00497B3E">
      <w:pPr>
        <w:spacing w:after="120" w:line="240" w:lineRule="auto"/>
        <w:jc w:val="both"/>
        <w:rPr>
          <w:rFonts w:ascii="Arial" w:hAnsi="Arial" w:cs="Arial"/>
          <w:color w:val="FF0000"/>
          <w:sz w:val="20"/>
          <w:szCs w:val="20"/>
          <w:lang w:eastAsia="fr-FR"/>
        </w:rPr>
      </w:pPr>
      <w:r w:rsidRPr="00497B3E">
        <w:rPr>
          <w:rFonts w:ascii="Arial" w:hAnsi="Arial" w:cs="Arial"/>
          <w:color w:val="FF0000"/>
          <w:sz w:val="20"/>
          <w:szCs w:val="20"/>
          <w:lang w:eastAsia="fr-FR"/>
        </w:rPr>
        <w:t xml:space="preserve">Cette identification est possible grâce à un </w:t>
      </w:r>
      <w:r w:rsidR="003637C6">
        <w:rPr>
          <w:rFonts w:ascii="Arial" w:hAnsi="Arial" w:cs="Arial"/>
          <w:color w:val="FF0000"/>
          <w:sz w:val="20"/>
          <w:szCs w:val="20"/>
          <w:lang w:eastAsia="fr-FR"/>
        </w:rPr>
        <w:t>identifiant unique</w:t>
      </w:r>
      <w:r w:rsidRPr="00497B3E">
        <w:rPr>
          <w:rFonts w:ascii="Arial" w:hAnsi="Arial" w:cs="Arial"/>
          <w:color w:val="FF0000"/>
          <w:sz w:val="20"/>
          <w:szCs w:val="20"/>
          <w:lang w:eastAsia="fr-FR"/>
        </w:rPr>
        <w:t xml:space="preserve"> (exemple : un numéro de téléphone, adresse mail) ou à des éléments propres à la personne (exemples : la voix, l’image, l’appartenance à une association).</w:t>
      </w:r>
    </w:p>
    <w:p w14:paraId="09D620CE" w14:textId="77777777" w:rsidR="00497B3E" w:rsidRPr="00497B3E" w:rsidRDefault="00497B3E" w:rsidP="00497B3E">
      <w:pPr>
        <w:spacing w:after="120" w:line="240" w:lineRule="auto"/>
        <w:jc w:val="both"/>
        <w:rPr>
          <w:rFonts w:ascii="Arial" w:hAnsi="Arial" w:cs="Arial"/>
          <w:color w:val="FF0000"/>
          <w:sz w:val="20"/>
          <w:szCs w:val="20"/>
          <w:lang w:eastAsia="fr-FR"/>
        </w:rPr>
      </w:pPr>
      <w:r w:rsidRPr="00497B3E">
        <w:rPr>
          <w:rFonts w:ascii="Arial" w:hAnsi="Arial" w:cs="Arial"/>
          <w:color w:val="FF0000"/>
          <w:sz w:val="20"/>
          <w:szCs w:val="20"/>
          <w:lang w:eastAsia="fr-FR"/>
        </w:rPr>
        <w:t>Ainsi, sur le document 8, on peut relever différentes données personnelles que le consommateur doit saisir pour créer un compte client à la SNCF : nom, prénom, adresse, numéro de téléphone, adresse mail …</w:t>
      </w:r>
    </w:p>
    <w:p w14:paraId="76B52499" w14:textId="48BE26A2" w:rsidR="00F24A7E" w:rsidRPr="00607D9A" w:rsidRDefault="008F0527" w:rsidP="00497B3E">
      <w:pPr>
        <w:numPr>
          <w:ilvl w:val="0"/>
          <w:numId w:val="1"/>
        </w:numPr>
        <w:spacing w:after="120" w:line="240" w:lineRule="auto"/>
        <w:jc w:val="both"/>
        <w:rPr>
          <w:rFonts w:ascii="Arial" w:hAnsi="Arial" w:cs="Arial"/>
          <w:color w:val="000080"/>
          <w:sz w:val="20"/>
          <w:szCs w:val="20"/>
          <w:lang w:eastAsia="fr-FR"/>
        </w:rPr>
      </w:pPr>
      <w:r>
        <w:rPr>
          <w:rFonts w:ascii="Arial" w:hAnsi="Arial" w:cs="Arial"/>
          <w:color w:val="000080"/>
          <w:sz w:val="20"/>
          <w:szCs w:val="20"/>
          <w:lang w:eastAsia="fr-FR"/>
        </w:rPr>
        <w:t>Identifier</w:t>
      </w:r>
      <w:r w:rsidR="00F24A7E" w:rsidRPr="00607D9A">
        <w:rPr>
          <w:rFonts w:ascii="Arial" w:hAnsi="Arial" w:cs="Arial"/>
          <w:color w:val="000080"/>
          <w:sz w:val="20"/>
          <w:szCs w:val="20"/>
          <w:lang w:eastAsia="fr-FR"/>
        </w:rPr>
        <w:t xml:space="preserve"> les contraintes législatives que la SNCF doit respecter </w:t>
      </w:r>
      <w:bookmarkStart w:id="1" w:name="_GoBack"/>
      <w:r w:rsidR="00097DFB">
        <w:rPr>
          <w:rFonts w:ascii="Arial" w:hAnsi="Arial" w:cs="Arial"/>
          <w:color w:val="000080"/>
          <w:sz w:val="20"/>
          <w:szCs w:val="20"/>
          <w:lang w:eastAsia="fr-FR"/>
        </w:rPr>
        <w:t>concernant</w:t>
      </w:r>
      <w:r w:rsidR="00F24A7E" w:rsidRPr="00607D9A">
        <w:rPr>
          <w:rFonts w:ascii="Arial" w:hAnsi="Arial" w:cs="Arial"/>
          <w:color w:val="000080"/>
          <w:sz w:val="20"/>
          <w:szCs w:val="20"/>
          <w:lang w:eastAsia="fr-FR"/>
        </w:rPr>
        <w:t xml:space="preserve"> </w:t>
      </w:r>
      <w:bookmarkEnd w:id="1"/>
      <w:r w:rsidR="00F24A7E" w:rsidRPr="00607D9A">
        <w:rPr>
          <w:rFonts w:ascii="Arial" w:hAnsi="Arial" w:cs="Arial"/>
          <w:color w:val="000080"/>
          <w:sz w:val="20"/>
          <w:szCs w:val="20"/>
          <w:lang w:eastAsia="fr-FR"/>
        </w:rPr>
        <w:t>la gestion des données personnelles</w:t>
      </w:r>
      <w:r>
        <w:rPr>
          <w:rFonts w:ascii="Arial" w:hAnsi="Arial" w:cs="Arial"/>
          <w:color w:val="000080"/>
          <w:sz w:val="20"/>
          <w:szCs w:val="20"/>
          <w:lang w:eastAsia="fr-FR"/>
        </w:rPr>
        <w:t>.</w:t>
      </w:r>
      <w:r w:rsidR="00F24A7E" w:rsidRPr="00607D9A">
        <w:rPr>
          <w:rFonts w:ascii="Arial" w:hAnsi="Arial" w:cs="Arial"/>
          <w:color w:val="000080"/>
          <w:sz w:val="20"/>
          <w:szCs w:val="20"/>
          <w:lang w:eastAsia="fr-FR"/>
        </w:rPr>
        <w:t xml:space="preserve"> </w:t>
      </w:r>
      <w:r>
        <w:rPr>
          <w:rFonts w:ascii="Arial" w:hAnsi="Arial" w:cs="Arial"/>
          <w:color w:val="000080"/>
          <w:sz w:val="20"/>
          <w:szCs w:val="20"/>
          <w:lang w:eastAsia="fr-FR"/>
        </w:rPr>
        <w:t xml:space="preserve">Indiquer </w:t>
      </w:r>
      <w:r w:rsidR="003637C6">
        <w:rPr>
          <w:rFonts w:ascii="Arial" w:hAnsi="Arial" w:cs="Arial"/>
          <w:color w:val="000080"/>
          <w:sz w:val="20"/>
          <w:szCs w:val="20"/>
          <w:lang w:eastAsia="fr-FR"/>
        </w:rPr>
        <w:t>les raisons pour lesquelles</w:t>
      </w:r>
      <w:r w:rsidR="00F24A7E" w:rsidRPr="00607D9A">
        <w:rPr>
          <w:rFonts w:ascii="Arial" w:hAnsi="Arial" w:cs="Arial"/>
          <w:color w:val="000080"/>
          <w:sz w:val="20"/>
          <w:szCs w:val="20"/>
          <w:lang w:eastAsia="fr-FR"/>
        </w:rPr>
        <w:t xml:space="preserve"> la loi encadre l’utilisation des données personnelles</w:t>
      </w:r>
      <w:r>
        <w:rPr>
          <w:rFonts w:ascii="Arial" w:hAnsi="Arial" w:cs="Arial"/>
          <w:color w:val="000080"/>
          <w:sz w:val="20"/>
          <w:szCs w:val="20"/>
          <w:lang w:eastAsia="fr-FR"/>
        </w:rPr>
        <w:t>.</w:t>
      </w:r>
      <w:r w:rsidR="00F24A7E" w:rsidRPr="00607D9A">
        <w:rPr>
          <w:rFonts w:ascii="Arial" w:hAnsi="Arial" w:cs="Arial"/>
          <w:color w:val="000080"/>
          <w:sz w:val="20"/>
          <w:szCs w:val="20"/>
          <w:lang w:eastAsia="fr-FR"/>
        </w:rPr>
        <w:t xml:space="preserve"> (document </w:t>
      </w:r>
      <w:r w:rsidR="000E1CF9">
        <w:rPr>
          <w:rFonts w:ascii="Arial" w:hAnsi="Arial" w:cs="Arial"/>
          <w:color w:val="000080"/>
          <w:sz w:val="20"/>
          <w:szCs w:val="20"/>
          <w:lang w:eastAsia="fr-FR"/>
        </w:rPr>
        <w:t>9</w:t>
      </w:r>
      <w:r w:rsidR="00F24A7E" w:rsidRPr="00607D9A">
        <w:rPr>
          <w:rFonts w:ascii="Arial" w:hAnsi="Arial" w:cs="Arial"/>
          <w:color w:val="000080"/>
          <w:sz w:val="20"/>
          <w:szCs w:val="20"/>
          <w:lang w:eastAsia="fr-FR"/>
        </w:rPr>
        <w:t>)</w:t>
      </w:r>
    </w:p>
    <w:p w14:paraId="1E49F067" w14:textId="5D4BFC6D" w:rsidR="00497B3E" w:rsidRPr="00497B3E" w:rsidRDefault="00497B3E" w:rsidP="00497B3E">
      <w:pPr>
        <w:spacing w:after="120" w:line="240" w:lineRule="auto"/>
        <w:jc w:val="both"/>
        <w:rPr>
          <w:rFonts w:ascii="Arial" w:hAnsi="Arial" w:cs="Arial"/>
          <w:color w:val="FF0000"/>
          <w:sz w:val="20"/>
          <w:szCs w:val="20"/>
          <w:lang w:eastAsia="fr-FR"/>
        </w:rPr>
      </w:pPr>
      <w:r w:rsidRPr="00497B3E">
        <w:rPr>
          <w:rFonts w:ascii="Arial" w:hAnsi="Arial" w:cs="Arial"/>
          <w:color w:val="FF0000"/>
          <w:sz w:val="20"/>
          <w:szCs w:val="20"/>
          <w:lang w:eastAsia="fr-FR"/>
        </w:rPr>
        <w:t>Comme toute organisation qui traite</w:t>
      </w:r>
      <w:r w:rsidRPr="003E7617">
        <w:rPr>
          <w:rFonts w:ascii="Arial" w:hAnsi="Arial" w:cs="Arial"/>
          <w:color w:val="FF0000"/>
          <w:sz w:val="20"/>
          <w:szCs w:val="20"/>
          <w:vertAlign w:val="superscript"/>
          <w:lang w:eastAsia="fr-FR"/>
        </w:rPr>
        <w:footnoteReference w:id="1"/>
      </w:r>
      <w:r w:rsidR="00EC2D3C">
        <w:rPr>
          <w:rFonts w:ascii="Arial" w:hAnsi="Arial" w:cs="Arial"/>
          <w:color w:val="FF0000"/>
          <w:sz w:val="20"/>
          <w:szCs w:val="20"/>
          <w:lang w:eastAsia="fr-FR"/>
        </w:rPr>
        <w:t xml:space="preserve"> </w:t>
      </w:r>
      <w:r w:rsidRPr="00497B3E">
        <w:rPr>
          <w:rFonts w:ascii="Arial" w:hAnsi="Arial" w:cs="Arial"/>
          <w:color w:val="FF0000"/>
          <w:sz w:val="20"/>
          <w:szCs w:val="20"/>
          <w:lang w:eastAsia="fr-FR"/>
        </w:rPr>
        <w:t>des données personnelles, la SNCF est soumise à la loi  n° 78-17 du 6 janvier 1978, dite «</w:t>
      </w:r>
      <w:r w:rsidR="003637C6">
        <w:rPr>
          <w:rFonts w:ascii="Arial" w:hAnsi="Arial" w:cs="Arial"/>
          <w:color w:val="FF0000"/>
          <w:sz w:val="20"/>
          <w:szCs w:val="20"/>
          <w:lang w:eastAsia="fr-FR"/>
        </w:rPr>
        <w:t xml:space="preserve"> </w:t>
      </w:r>
      <w:r w:rsidRPr="00497B3E">
        <w:rPr>
          <w:rFonts w:ascii="Arial" w:hAnsi="Arial" w:cs="Arial"/>
          <w:color w:val="FF0000"/>
          <w:sz w:val="20"/>
          <w:szCs w:val="20"/>
          <w:lang w:eastAsia="fr-FR"/>
        </w:rPr>
        <w:t xml:space="preserve">Informatique et </w:t>
      </w:r>
      <w:r w:rsidR="00EF55E2">
        <w:rPr>
          <w:rFonts w:ascii="Arial" w:hAnsi="Arial" w:cs="Arial"/>
          <w:color w:val="FF0000"/>
          <w:sz w:val="20"/>
          <w:szCs w:val="20"/>
          <w:lang w:eastAsia="fr-FR"/>
        </w:rPr>
        <w:t>l</w:t>
      </w:r>
      <w:r w:rsidRPr="00497B3E">
        <w:rPr>
          <w:rFonts w:ascii="Arial" w:hAnsi="Arial" w:cs="Arial"/>
          <w:color w:val="FF0000"/>
          <w:sz w:val="20"/>
          <w:szCs w:val="20"/>
          <w:lang w:eastAsia="fr-FR"/>
        </w:rPr>
        <w:t>ibertés », qui pose le principe selon lequel « l’informatique doit être au service du citoyen […]. Elle ne doit porter atteinte ni à l’identité humaine, ni aux droits de l’homme, ni à la vie privée, ni aux libertés individuelles ou publiques ».</w:t>
      </w:r>
    </w:p>
    <w:p w14:paraId="15986BC6" w14:textId="77777777" w:rsidR="00497B3E" w:rsidRPr="00497B3E" w:rsidRDefault="00497B3E" w:rsidP="00497B3E">
      <w:pPr>
        <w:spacing w:after="120" w:line="240" w:lineRule="auto"/>
        <w:jc w:val="both"/>
        <w:rPr>
          <w:rFonts w:ascii="Arial" w:hAnsi="Arial" w:cs="Arial"/>
          <w:color w:val="FF0000"/>
          <w:sz w:val="20"/>
          <w:szCs w:val="20"/>
          <w:lang w:eastAsia="fr-FR"/>
        </w:rPr>
      </w:pPr>
      <w:r w:rsidRPr="00497B3E">
        <w:rPr>
          <w:rFonts w:ascii="Arial" w:hAnsi="Arial" w:cs="Arial"/>
          <w:color w:val="FF0000"/>
          <w:sz w:val="20"/>
          <w:szCs w:val="20"/>
          <w:lang w:eastAsia="fr-FR"/>
        </w:rPr>
        <w:t xml:space="preserve">Cette loi vise donc </w:t>
      </w:r>
      <w:r w:rsidR="007059D4">
        <w:rPr>
          <w:rFonts w:ascii="Arial" w:hAnsi="Arial" w:cs="Arial"/>
          <w:color w:val="FF0000"/>
          <w:sz w:val="20"/>
          <w:szCs w:val="20"/>
          <w:lang w:eastAsia="fr-FR"/>
        </w:rPr>
        <w:t>à</w:t>
      </w:r>
      <w:r w:rsidRPr="00497B3E">
        <w:rPr>
          <w:rFonts w:ascii="Arial" w:hAnsi="Arial" w:cs="Arial"/>
          <w:color w:val="FF0000"/>
          <w:sz w:val="20"/>
          <w:szCs w:val="20"/>
          <w:lang w:eastAsia="fr-FR"/>
        </w:rPr>
        <w:t xml:space="preserve"> protéger le consommateur de l’utilisation commerciale de ses données personnelles. Ces données personnelles ont en effet une valeur marchande, car elles permettent des actions de communication ciblées.</w:t>
      </w:r>
    </w:p>
    <w:p w14:paraId="136B41EE" w14:textId="6BC2F5AB" w:rsidR="00497B3E" w:rsidRDefault="00497B3E" w:rsidP="00497B3E">
      <w:pPr>
        <w:spacing w:after="120" w:line="240" w:lineRule="auto"/>
        <w:jc w:val="both"/>
        <w:rPr>
          <w:rFonts w:ascii="Arial" w:hAnsi="Arial" w:cs="Arial"/>
          <w:color w:val="FF0000"/>
          <w:sz w:val="20"/>
          <w:szCs w:val="20"/>
          <w:lang w:eastAsia="fr-FR"/>
        </w:rPr>
      </w:pPr>
      <w:r w:rsidRPr="00497B3E">
        <w:rPr>
          <w:rFonts w:ascii="Arial" w:hAnsi="Arial" w:cs="Arial"/>
          <w:color w:val="FF0000"/>
          <w:sz w:val="20"/>
          <w:szCs w:val="20"/>
          <w:lang w:eastAsia="fr-FR"/>
        </w:rPr>
        <w:t>Les exploitations illégales de ces données à caractère personnel et leur</w:t>
      </w:r>
      <w:r w:rsidR="003637C6">
        <w:rPr>
          <w:rFonts w:ascii="Arial" w:hAnsi="Arial" w:cs="Arial"/>
          <w:color w:val="FF0000"/>
          <w:sz w:val="20"/>
          <w:szCs w:val="20"/>
          <w:lang w:eastAsia="fr-FR"/>
        </w:rPr>
        <w:t xml:space="preserve"> détournement se sont </w:t>
      </w:r>
      <w:proofErr w:type="gramStart"/>
      <w:r w:rsidR="003637C6">
        <w:rPr>
          <w:rFonts w:ascii="Arial" w:hAnsi="Arial" w:cs="Arial"/>
          <w:color w:val="FF0000"/>
          <w:sz w:val="20"/>
          <w:szCs w:val="20"/>
          <w:lang w:eastAsia="fr-FR"/>
        </w:rPr>
        <w:t>multiplié</w:t>
      </w:r>
      <w:r w:rsidRPr="00497B3E">
        <w:rPr>
          <w:rFonts w:ascii="Arial" w:hAnsi="Arial" w:cs="Arial"/>
          <w:color w:val="FF0000"/>
          <w:sz w:val="20"/>
          <w:szCs w:val="20"/>
          <w:lang w:eastAsia="fr-FR"/>
        </w:rPr>
        <w:t>s</w:t>
      </w:r>
      <w:proofErr w:type="gramEnd"/>
      <w:r w:rsidRPr="00497B3E">
        <w:rPr>
          <w:rFonts w:ascii="Arial" w:hAnsi="Arial" w:cs="Arial"/>
          <w:color w:val="FF0000"/>
          <w:sz w:val="20"/>
          <w:szCs w:val="20"/>
          <w:lang w:eastAsia="fr-FR"/>
        </w:rPr>
        <w:t>. Le développement du Web</w:t>
      </w:r>
      <w:r w:rsidR="00EC2D3C">
        <w:rPr>
          <w:rFonts w:ascii="Arial" w:hAnsi="Arial" w:cs="Arial"/>
          <w:color w:val="FF0000"/>
          <w:sz w:val="20"/>
          <w:szCs w:val="20"/>
          <w:lang w:eastAsia="fr-FR"/>
        </w:rPr>
        <w:t xml:space="preserve"> </w:t>
      </w:r>
      <w:r w:rsidRPr="00497B3E">
        <w:rPr>
          <w:rFonts w:ascii="Arial" w:hAnsi="Arial" w:cs="Arial"/>
          <w:color w:val="FF0000"/>
          <w:sz w:val="20"/>
          <w:szCs w:val="20"/>
          <w:lang w:eastAsia="fr-FR"/>
        </w:rPr>
        <w:t xml:space="preserve">2.0, dans lequel l’internaute est à l’origine de la divulgation des informations (exemples : Facebook, </w:t>
      </w:r>
      <w:proofErr w:type="spellStart"/>
      <w:r w:rsidRPr="00497B3E">
        <w:rPr>
          <w:rFonts w:ascii="Arial" w:hAnsi="Arial" w:cs="Arial"/>
          <w:color w:val="FF0000"/>
          <w:sz w:val="20"/>
          <w:szCs w:val="20"/>
          <w:lang w:eastAsia="fr-FR"/>
        </w:rPr>
        <w:t>Twitter</w:t>
      </w:r>
      <w:proofErr w:type="spellEnd"/>
      <w:r w:rsidRPr="00497B3E">
        <w:rPr>
          <w:rFonts w:ascii="Arial" w:hAnsi="Arial" w:cs="Arial"/>
          <w:color w:val="FF0000"/>
          <w:sz w:val="20"/>
          <w:szCs w:val="20"/>
          <w:lang w:eastAsia="fr-FR"/>
        </w:rPr>
        <w:t>), est préoccupant.</w:t>
      </w:r>
    </w:p>
    <w:p w14:paraId="14CD0761" w14:textId="77777777" w:rsidR="00497B3E" w:rsidRPr="00497B3E" w:rsidRDefault="00497B3E" w:rsidP="00497B3E">
      <w:pPr>
        <w:spacing w:after="120" w:line="240" w:lineRule="auto"/>
        <w:jc w:val="both"/>
        <w:rPr>
          <w:rFonts w:ascii="Arial" w:hAnsi="Arial" w:cs="Arial"/>
          <w:color w:val="FF0000"/>
          <w:sz w:val="20"/>
          <w:szCs w:val="20"/>
          <w:lang w:eastAsia="fr-FR"/>
        </w:rPr>
      </w:pPr>
      <w:r w:rsidRPr="00497B3E">
        <w:rPr>
          <w:rFonts w:ascii="Arial" w:hAnsi="Arial" w:cs="Arial"/>
          <w:color w:val="FF0000"/>
          <w:sz w:val="20"/>
          <w:szCs w:val="20"/>
          <w:lang w:eastAsia="fr-FR"/>
        </w:rPr>
        <w:t>Concrètement, la mise en place d’un fichier de données personnelles soumet son responsable à des obligations :</w:t>
      </w:r>
    </w:p>
    <w:p w14:paraId="18A0C565" w14:textId="77777777" w:rsidR="00497B3E" w:rsidRPr="00497B3E" w:rsidRDefault="00497B3E" w:rsidP="00803E62">
      <w:pPr>
        <w:pStyle w:val="Paragraphedeliste"/>
        <w:numPr>
          <w:ilvl w:val="0"/>
          <w:numId w:val="21"/>
        </w:numPr>
        <w:spacing w:after="120" w:line="240" w:lineRule="auto"/>
        <w:jc w:val="both"/>
        <w:rPr>
          <w:rFonts w:ascii="Arial" w:hAnsi="Arial" w:cs="Arial"/>
          <w:color w:val="FF0000"/>
          <w:sz w:val="20"/>
          <w:szCs w:val="20"/>
          <w:lang w:eastAsia="fr-FR"/>
        </w:rPr>
      </w:pPr>
      <w:r w:rsidRPr="00497B3E">
        <w:rPr>
          <w:rFonts w:ascii="Arial" w:hAnsi="Arial" w:cs="Arial"/>
          <w:color w:val="FF0000"/>
          <w:sz w:val="20"/>
          <w:szCs w:val="20"/>
          <w:lang w:eastAsia="fr-FR"/>
        </w:rPr>
        <w:t>le fichier doit être déclaré auprès de la CNIL ;</w:t>
      </w:r>
    </w:p>
    <w:p w14:paraId="6AC16D29" w14:textId="5F7AA348" w:rsidR="00497B3E" w:rsidRPr="00497B3E" w:rsidRDefault="00497B3E" w:rsidP="00803E62">
      <w:pPr>
        <w:pStyle w:val="Paragraphedeliste"/>
        <w:numPr>
          <w:ilvl w:val="0"/>
          <w:numId w:val="21"/>
        </w:numPr>
        <w:spacing w:after="120" w:line="240" w:lineRule="auto"/>
        <w:jc w:val="both"/>
        <w:rPr>
          <w:rFonts w:ascii="Arial" w:hAnsi="Arial" w:cs="Arial"/>
          <w:color w:val="FF0000"/>
          <w:sz w:val="20"/>
          <w:szCs w:val="20"/>
          <w:lang w:eastAsia="fr-FR"/>
        </w:rPr>
      </w:pPr>
      <w:r w:rsidRPr="00497B3E">
        <w:rPr>
          <w:rFonts w:ascii="Arial" w:hAnsi="Arial" w:cs="Arial"/>
          <w:color w:val="FF0000"/>
          <w:sz w:val="20"/>
          <w:szCs w:val="20"/>
          <w:lang w:eastAsia="fr-FR"/>
        </w:rPr>
        <w:t>la collecte des données doit être loyale et leur conservation mise en place pour une durée adaptée au tr</w:t>
      </w:r>
      <w:r w:rsidR="005708C9">
        <w:rPr>
          <w:rFonts w:ascii="Arial" w:hAnsi="Arial" w:cs="Arial"/>
          <w:color w:val="FF0000"/>
          <w:sz w:val="20"/>
          <w:szCs w:val="20"/>
          <w:lang w:eastAsia="fr-FR"/>
        </w:rPr>
        <w:t>aitement à finalité déterminée ;</w:t>
      </w:r>
    </w:p>
    <w:p w14:paraId="1985A3F3" w14:textId="16E0B4AD" w:rsidR="00497B3E" w:rsidRPr="00497B3E" w:rsidRDefault="005708C9" w:rsidP="00803E62">
      <w:pPr>
        <w:pStyle w:val="Paragraphedeliste"/>
        <w:numPr>
          <w:ilvl w:val="0"/>
          <w:numId w:val="21"/>
        </w:numPr>
        <w:spacing w:after="120" w:line="240" w:lineRule="auto"/>
        <w:jc w:val="both"/>
        <w:rPr>
          <w:rFonts w:ascii="Arial" w:hAnsi="Arial" w:cs="Arial"/>
          <w:color w:val="FF0000"/>
          <w:sz w:val="20"/>
          <w:szCs w:val="20"/>
          <w:lang w:eastAsia="fr-FR"/>
        </w:rPr>
      </w:pPr>
      <w:r>
        <w:rPr>
          <w:rFonts w:ascii="Arial" w:hAnsi="Arial" w:cs="Arial"/>
          <w:color w:val="FF0000"/>
          <w:sz w:val="20"/>
          <w:szCs w:val="20"/>
          <w:lang w:eastAsia="fr-FR"/>
        </w:rPr>
        <w:t>t</w:t>
      </w:r>
      <w:r w:rsidR="00497B3E" w:rsidRPr="00497B3E">
        <w:rPr>
          <w:rFonts w:ascii="Arial" w:hAnsi="Arial" w:cs="Arial"/>
          <w:color w:val="FF0000"/>
          <w:sz w:val="20"/>
          <w:szCs w:val="20"/>
          <w:lang w:eastAsia="fr-FR"/>
        </w:rPr>
        <w:t>oute personne dispose d’un droit :</w:t>
      </w:r>
    </w:p>
    <w:p w14:paraId="36EF63E4" w14:textId="77777777" w:rsidR="00497B3E" w:rsidRPr="00497B3E" w:rsidRDefault="00497B3E" w:rsidP="00497B3E">
      <w:pPr>
        <w:pStyle w:val="correction"/>
        <w:numPr>
          <w:ilvl w:val="2"/>
          <w:numId w:val="15"/>
        </w:numPr>
        <w:spacing w:line="240" w:lineRule="auto"/>
        <w:ind w:left="2154" w:hanging="357"/>
        <w:rPr>
          <w:rFonts w:ascii="Arial" w:hAnsi="Arial" w:cs="Arial"/>
          <w:sz w:val="20"/>
          <w:szCs w:val="20"/>
        </w:rPr>
      </w:pPr>
      <w:r w:rsidRPr="00497B3E">
        <w:rPr>
          <w:rFonts w:ascii="Arial" w:hAnsi="Arial" w:cs="Arial"/>
          <w:b/>
          <w:bCs/>
          <w:sz w:val="20"/>
          <w:szCs w:val="20"/>
        </w:rPr>
        <w:t>à l’information</w:t>
      </w:r>
      <w:r w:rsidRPr="00497B3E">
        <w:rPr>
          <w:rFonts w:ascii="Arial" w:hAnsi="Arial" w:cs="Arial"/>
          <w:sz w:val="20"/>
          <w:szCs w:val="20"/>
        </w:rPr>
        <w:t xml:space="preserve"> sur les fichiers dans lesquels elle est recensée et leur utilisation ;</w:t>
      </w:r>
    </w:p>
    <w:p w14:paraId="18D7E7AA" w14:textId="77777777" w:rsidR="00497B3E" w:rsidRPr="00497B3E" w:rsidRDefault="00497B3E" w:rsidP="00497B3E">
      <w:pPr>
        <w:pStyle w:val="correction"/>
        <w:numPr>
          <w:ilvl w:val="2"/>
          <w:numId w:val="15"/>
        </w:numPr>
        <w:spacing w:line="240" w:lineRule="auto"/>
        <w:ind w:left="2154" w:hanging="357"/>
        <w:rPr>
          <w:rFonts w:ascii="Arial" w:hAnsi="Arial" w:cs="Arial"/>
          <w:sz w:val="20"/>
          <w:szCs w:val="20"/>
        </w:rPr>
      </w:pPr>
      <w:r w:rsidRPr="00497B3E">
        <w:rPr>
          <w:rFonts w:ascii="Arial" w:hAnsi="Arial" w:cs="Arial"/>
          <w:b/>
          <w:bCs/>
          <w:sz w:val="20"/>
          <w:szCs w:val="20"/>
        </w:rPr>
        <w:t>d’opposition</w:t>
      </w:r>
      <w:r w:rsidRPr="00497B3E">
        <w:rPr>
          <w:rFonts w:ascii="Arial" w:hAnsi="Arial" w:cs="Arial"/>
          <w:sz w:val="20"/>
          <w:szCs w:val="20"/>
        </w:rPr>
        <w:t xml:space="preserve"> au traitement et à la communication des données à caractère personnel ;</w:t>
      </w:r>
    </w:p>
    <w:p w14:paraId="2DDF2353" w14:textId="77777777" w:rsidR="00497B3E" w:rsidRPr="00497B3E" w:rsidRDefault="00497B3E" w:rsidP="00497B3E">
      <w:pPr>
        <w:pStyle w:val="correction"/>
        <w:numPr>
          <w:ilvl w:val="2"/>
          <w:numId w:val="15"/>
        </w:numPr>
        <w:spacing w:line="240" w:lineRule="auto"/>
        <w:ind w:left="2154" w:hanging="357"/>
        <w:rPr>
          <w:rFonts w:ascii="Arial" w:hAnsi="Arial" w:cs="Arial"/>
          <w:sz w:val="20"/>
          <w:szCs w:val="20"/>
        </w:rPr>
      </w:pPr>
      <w:r w:rsidRPr="00497B3E">
        <w:rPr>
          <w:rFonts w:ascii="Arial" w:hAnsi="Arial" w:cs="Arial"/>
          <w:b/>
          <w:bCs/>
          <w:sz w:val="20"/>
          <w:szCs w:val="20"/>
        </w:rPr>
        <w:t>d’accéder aux données</w:t>
      </w:r>
      <w:r w:rsidRPr="00497B3E">
        <w:rPr>
          <w:rFonts w:ascii="Arial" w:hAnsi="Arial" w:cs="Arial"/>
          <w:sz w:val="20"/>
          <w:szCs w:val="20"/>
        </w:rPr>
        <w:t xml:space="preserve"> la concernant ;</w:t>
      </w:r>
    </w:p>
    <w:p w14:paraId="645AF454" w14:textId="77777777" w:rsidR="00497B3E" w:rsidRDefault="00497B3E" w:rsidP="00497B3E">
      <w:pPr>
        <w:pStyle w:val="correction"/>
        <w:numPr>
          <w:ilvl w:val="2"/>
          <w:numId w:val="15"/>
        </w:numPr>
        <w:spacing w:line="240" w:lineRule="auto"/>
        <w:ind w:left="2154" w:hanging="357"/>
        <w:rPr>
          <w:rFonts w:ascii="Arial" w:hAnsi="Arial" w:cs="Arial"/>
          <w:sz w:val="20"/>
          <w:szCs w:val="20"/>
        </w:rPr>
      </w:pPr>
      <w:r w:rsidRPr="00497B3E">
        <w:rPr>
          <w:rFonts w:ascii="Arial" w:hAnsi="Arial" w:cs="Arial"/>
          <w:b/>
          <w:bCs/>
          <w:sz w:val="20"/>
          <w:szCs w:val="20"/>
        </w:rPr>
        <w:t>de faire rectifier</w:t>
      </w:r>
      <w:r w:rsidRPr="00497B3E">
        <w:rPr>
          <w:rFonts w:ascii="Arial" w:hAnsi="Arial" w:cs="Arial"/>
          <w:sz w:val="20"/>
          <w:szCs w:val="20"/>
        </w:rPr>
        <w:t xml:space="preserve"> les données inexactes la concernant.</w:t>
      </w:r>
    </w:p>
    <w:p w14:paraId="45802059" w14:textId="77777777" w:rsidR="005708C9" w:rsidRPr="00497B3E" w:rsidRDefault="005708C9" w:rsidP="005708C9">
      <w:pPr>
        <w:pStyle w:val="correction"/>
        <w:spacing w:line="240" w:lineRule="auto"/>
        <w:ind w:left="1797"/>
        <w:rPr>
          <w:rFonts w:ascii="Arial" w:hAnsi="Arial" w:cs="Arial"/>
          <w:sz w:val="20"/>
          <w:szCs w:val="20"/>
        </w:rPr>
      </w:pPr>
    </w:p>
    <w:tbl>
      <w:tblPr>
        <w:tblStyle w:val="Grille"/>
        <w:tblW w:w="0" w:type="auto"/>
        <w:tblInd w:w="357" w:type="dxa"/>
        <w:tblLayout w:type="fixed"/>
        <w:tblLook w:val="04A0" w:firstRow="1" w:lastRow="0" w:firstColumn="1" w:lastColumn="0" w:noHBand="0" w:noVBand="1"/>
      </w:tblPr>
      <w:tblGrid>
        <w:gridCol w:w="2728"/>
        <w:gridCol w:w="4879"/>
        <w:gridCol w:w="1324"/>
      </w:tblGrid>
      <w:tr w:rsidR="00497B3E" w:rsidRPr="00497B3E" w14:paraId="3A9822B5" w14:textId="77777777" w:rsidTr="00497B3E">
        <w:tc>
          <w:tcPr>
            <w:tcW w:w="2728" w:type="dxa"/>
            <w:tcBorders>
              <w:top w:val="single" w:sz="4" w:space="0" w:color="auto"/>
              <w:left w:val="single" w:sz="4" w:space="0" w:color="auto"/>
              <w:bottom w:val="single" w:sz="4" w:space="0" w:color="auto"/>
              <w:right w:val="single" w:sz="4" w:space="0" w:color="auto"/>
            </w:tcBorders>
            <w:vAlign w:val="center"/>
            <w:hideMark/>
          </w:tcPr>
          <w:p w14:paraId="105C17CE" w14:textId="77777777" w:rsidR="00497B3E" w:rsidRPr="003E7617" w:rsidRDefault="00497B3E" w:rsidP="00497B3E">
            <w:pPr>
              <w:pStyle w:val="correction"/>
              <w:spacing w:line="240" w:lineRule="auto"/>
              <w:ind w:left="0"/>
              <w:jc w:val="center"/>
              <w:rPr>
                <w:rFonts w:ascii="Arial" w:hAnsi="Arial" w:cs="Arial"/>
                <w:b/>
                <w:sz w:val="20"/>
                <w:szCs w:val="20"/>
              </w:rPr>
            </w:pPr>
            <w:r w:rsidRPr="003E7617">
              <w:rPr>
                <w:rFonts w:ascii="Arial" w:hAnsi="Arial" w:cs="Arial"/>
                <w:b/>
                <w:sz w:val="20"/>
                <w:szCs w:val="20"/>
              </w:rPr>
              <w:t>Obligations légales</w:t>
            </w:r>
          </w:p>
        </w:tc>
        <w:tc>
          <w:tcPr>
            <w:tcW w:w="4879" w:type="dxa"/>
            <w:tcBorders>
              <w:top w:val="single" w:sz="4" w:space="0" w:color="auto"/>
              <w:left w:val="single" w:sz="4" w:space="0" w:color="auto"/>
              <w:bottom w:val="single" w:sz="4" w:space="0" w:color="auto"/>
              <w:right w:val="single" w:sz="4" w:space="0" w:color="auto"/>
            </w:tcBorders>
            <w:vAlign w:val="center"/>
            <w:hideMark/>
          </w:tcPr>
          <w:p w14:paraId="3809F2C8" w14:textId="77777777" w:rsidR="00497B3E" w:rsidRPr="003E7617" w:rsidRDefault="00497B3E" w:rsidP="00EC2D3C">
            <w:pPr>
              <w:pStyle w:val="correction"/>
              <w:spacing w:line="240" w:lineRule="auto"/>
              <w:ind w:left="0"/>
              <w:jc w:val="center"/>
              <w:rPr>
                <w:rFonts w:ascii="Arial" w:hAnsi="Arial" w:cs="Arial"/>
                <w:b/>
                <w:sz w:val="20"/>
                <w:szCs w:val="20"/>
              </w:rPr>
            </w:pPr>
            <w:r w:rsidRPr="003E7617">
              <w:rPr>
                <w:rFonts w:ascii="Arial" w:hAnsi="Arial" w:cs="Arial"/>
                <w:b/>
                <w:sz w:val="20"/>
                <w:szCs w:val="20"/>
              </w:rPr>
              <w:t xml:space="preserve">Extrait de la charte de confidentialité ou des </w:t>
            </w:r>
            <w:r w:rsidR="00EC2D3C">
              <w:rPr>
                <w:rFonts w:ascii="Arial" w:hAnsi="Arial" w:cs="Arial"/>
                <w:b/>
                <w:sz w:val="20"/>
                <w:szCs w:val="20"/>
              </w:rPr>
              <w:t>conditions générales</w:t>
            </w:r>
            <w:r w:rsidR="00EC2D3C" w:rsidRPr="003E7617">
              <w:rPr>
                <w:rFonts w:ascii="Arial" w:hAnsi="Arial" w:cs="Arial"/>
                <w:b/>
                <w:sz w:val="20"/>
                <w:szCs w:val="20"/>
              </w:rPr>
              <w:t xml:space="preserve"> </w:t>
            </w:r>
            <w:r w:rsidRPr="003E7617">
              <w:rPr>
                <w:rFonts w:ascii="Arial" w:hAnsi="Arial" w:cs="Arial"/>
                <w:b/>
                <w:sz w:val="20"/>
                <w:szCs w:val="20"/>
              </w:rPr>
              <w:t>de la SNCF</w:t>
            </w:r>
          </w:p>
        </w:tc>
        <w:tc>
          <w:tcPr>
            <w:tcW w:w="1324" w:type="dxa"/>
            <w:tcBorders>
              <w:top w:val="single" w:sz="4" w:space="0" w:color="auto"/>
              <w:left w:val="single" w:sz="4" w:space="0" w:color="auto"/>
              <w:bottom w:val="single" w:sz="4" w:space="0" w:color="auto"/>
              <w:right w:val="single" w:sz="4" w:space="0" w:color="auto"/>
            </w:tcBorders>
            <w:vAlign w:val="center"/>
            <w:hideMark/>
          </w:tcPr>
          <w:p w14:paraId="70B3BE4A" w14:textId="77777777" w:rsidR="00497B3E" w:rsidRPr="003E7617" w:rsidRDefault="00497B3E" w:rsidP="00497B3E">
            <w:pPr>
              <w:pStyle w:val="correction"/>
              <w:spacing w:line="240" w:lineRule="auto"/>
              <w:ind w:left="0"/>
              <w:jc w:val="center"/>
              <w:rPr>
                <w:rFonts w:ascii="Arial" w:hAnsi="Arial" w:cs="Arial"/>
                <w:b/>
                <w:sz w:val="20"/>
                <w:szCs w:val="20"/>
              </w:rPr>
            </w:pPr>
            <w:r w:rsidRPr="003E7617">
              <w:rPr>
                <w:rFonts w:ascii="Arial" w:hAnsi="Arial" w:cs="Arial"/>
                <w:b/>
                <w:sz w:val="20"/>
                <w:szCs w:val="20"/>
              </w:rPr>
              <w:t>Conformité de la SNCF par rapport à la loi ?</w:t>
            </w:r>
          </w:p>
        </w:tc>
      </w:tr>
      <w:tr w:rsidR="00497B3E" w:rsidRPr="00497B3E" w14:paraId="47373132" w14:textId="77777777" w:rsidTr="00497B3E">
        <w:tc>
          <w:tcPr>
            <w:tcW w:w="2728" w:type="dxa"/>
            <w:tcBorders>
              <w:top w:val="single" w:sz="4" w:space="0" w:color="auto"/>
              <w:left w:val="single" w:sz="4" w:space="0" w:color="auto"/>
              <w:bottom w:val="single" w:sz="4" w:space="0" w:color="auto"/>
              <w:right w:val="single" w:sz="4" w:space="0" w:color="auto"/>
            </w:tcBorders>
            <w:vAlign w:val="center"/>
          </w:tcPr>
          <w:p w14:paraId="79783D1C" w14:textId="77777777" w:rsidR="00497B3E" w:rsidRPr="00497B3E" w:rsidRDefault="00EC2D3C" w:rsidP="003E7617">
            <w:pPr>
              <w:pStyle w:val="correction"/>
              <w:spacing w:line="240" w:lineRule="auto"/>
              <w:rPr>
                <w:rFonts w:ascii="Arial" w:hAnsi="Arial" w:cs="Arial"/>
                <w:sz w:val="20"/>
                <w:szCs w:val="20"/>
              </w:rPr>
            </w:pPr>
            <w:r>
              <w:rPr>
                <w:rFonts w:ascii="Arial" w:hAnsi="Arial" w:cs="Arial"/>
                <w:sz w:val="20"/>
                <w:szCs w:val="20"/>
              </w:rPr>
              <w:t>L</w:t>
            </w:r>
            <w:r w:rsidR="00497B3E" w:rsidRPr="00497B3E">
              <w:rPr>
                <w:rFonts w:ascii="Arial" w:hAnsi="Arial" w:cs="Arial"/>
                <w:sz w:val="20"/>
                <w:szCs w:val="20"/>
              </w:rPr>
              <w:t>e fichier doit être déclaré auprès de la CNIL </w:t>
            </w:r>
          </w:p>
          <w:p w14:paraId="14CD66B1" w14:textId="77777777" w:rsidR="00497B3E" w:rsidRPr="00497B3E" w:rsidRDefault="00497B3E" w:rsidP="003E7617">
            <w:pPr>
              <w:pStyle w:val="correction"/>
              <w:spacing w:line="240" w:lineRule="auto"/>
              <w:ind w:left="0"/>
              <w:rPr>
                <w:rFonts w:ascii="Arial" w:hAnsi="Arial" w:cs="Arial"/>
                <w:sz w:val="20"/>
                <w:szCs w:val="20"/>
              </w:rPr>
            </w:pPr>
          </w:p>
        </w:tc>
        <w:tc>
          <w:tcPr>
            <w:tcW w:w="4879" w:type="dxa"/>
            <w:tcBorders>
              <w:top w:val="single" w:sz="4" w:space="0" w:color="auto"/>
              <w:left w:val="single" w:sz="4" w:space="0" w:color="auto"/>
              <w:bottom w:val="single" w:sz="4" w:space="0" w:color="auto"/>
              <w:right w:val="single" w:sz="4" w:space="0" w:color="auto"/>
            </w:tcBorders>
            <w:vAlign w:val="center"/>
          </w:tcPr>
          <w:p w14:paraId="26E9502C" w14:textId="77777777" w:rsidR="00497B3E" w:rsidRPr="00497B3E" w:rsidRDefault="00497B3E" w:rsidP="00497B3E">
            <w:pPr>
              <w:pStyle w:val="correction"/>
              <w:spacing w:line="240" w:lineRule="auto"/>
              <w:rPr>
                <w:rFonts w:ascii="Arial" w:hAnsi="Arial" w:cs="Arial"/>
                <w:sz w:val="20"/>
                <w:szCs w:val="20"/>
                <w:lang w:eastAsia="fr-FR"/>
              </w:rPr>
            </w:pPr>
            <w:r w:rsidRPr="00497B3E">
              <w:rPr>
                <w:rFonts w:ascii="Arial" w:hAnsi="Arial" w:cs="Arial"/>
                <w:sz w:val="20"/>
                <w:szCs w:val="20"/>
                <w:lang w:eastAsia="fr-FR"/>
              </w:rPr>
              <w:t>Le Site voyages-sncf.com, exploité par Voyages-sncf.com et L'Agence voyages-sncf.com, a été régulièrement déclaré auprès de la CNIL, sous les numéros : 745 549 et 776 624.</w:t>
            </w:r>
          </w:p>
          <w:p w14:paraId="5FB5607B" w14:textId="77777777" w:rsidR="00497B3E" w:rsidRPr="00497B3E" w:rsidRDefault="00497B3E" w:rsidP="00497B3E">
            <w:pPr>
              <w:pStyle w:val="correction"/>
              <w:spacing w:line="240" w:lineRule="auto"/>
              <w:rPr>
                <w:rFonts w:ascii="Arial" w:hAnsi="Arial" w:cs="Arial"/>
                <w:sz w:val="20"/>
                <w:szCs w:val="20"/>
              </w:rPr>
            </w:pPr>
          </w:p>
        </w:tc>
        <w:tc>
          <w:tcPr>
            <w:tcW w:w="1324" w:type="dxa"/>
            <w:tcBorders>
              <w:top w:val="single" w:sz="4" w:space="0" w:color="auto"/>
              <w:left w:val="single" w:sz="4" w:space="0" w:color="auto"/>
              <w:bottom w:val="single" w:sz="4" w:space="0" w:color="auto"/>
              <w:right w:val="single" w:sz="4" w:space="0" w:color="auto"/>
            </w:tcBorders>
            <w:vAlign w:val="center"/>
            <w:hideMark/>
          </w:tcPr>
          <w:p w14:paraId="4C4326E0" w14:textId="77777777" w:rsidR="00497B3E" w:rsidRPr="00497B3E" w:rsidRDefault="00497B3E" w:rsidP="00497B3E">
            <w:pPr>
              <w:pStyle w:val="correction"/>
              <w:spacing w:line="240" w:lineRule="auto"/>
              <w:ind w:left="0"/>
              <w:jc w:val="center"/>
              <w:rPr>
                <w:rFonts w:ascii="Arial" w:hAnsi="Arial" w:cs="Arial"/>
                <w:sz w:val="20"/>
                <w:szCs w:val="20"/>
              </w:rPr>
            </w:pPr>
            <w:r w:rsidRPr="00497B3E">
              <w:rPr>
                <w:rFonts w:ascii="Arial" w:hAnsi="Arial" w:cs="Arial"/>
                <w:sz w:val="20"/>
                <w:szCs w:val="20"/>
              </w:rPr>
              <w:t>OK</w:t>
            </w:r>
          </w:p>
        </w:tc>
      </w:tr>
      <w:tr w:rsidR="00497B3E" w:rsidRPr="00497B3E" w14:paraId="712459EE" w14:textId="77777777" w:rsidTr="00497B3E">
        <w:tc>
          <w:tcPr>
            <w:tcW w:w="2728" w:type="dxa"/>
            <w:tcBorders>
              <w:top w:val="single" w:sz="4" w:space="0" w:color="auto"/>
              <w:left w:val="single" w:sz="4" w:space="0" w:color="auto"/>
              <w:bottom w:val="single" w:sz="4" w:space="0" w:color="auto"/>
              <w:right w:val="single" w:sz="4" w:space="0" w:color="auto"/>
            </w:tcBorders>
            <w:vAlign w:val="center"/>
          </w:tcPr>
          <w:p w14:paraId="2B67327E" w14:textId="77777777" w:rsidR="00497B3E" w:rsidRPr="00497B3E" w:rsidRDefault="00EC2D3C" w:rsidP="003E7617">
            <w:pPr>
              <w:pStyle w:val="correction"/>
              <w:spacing w:line="240" w:lineRule="auto"/>
              <w:rPr>
                <w:rFonts w:ascii="Arial" w:hAnsi="Arial" w:cs="Arial"/>
                <w:sz w:val="20"/>
                <w:szCs w:val="20"/>
              </w:rPr>
            </w:pPr>
            <w:r>
              <w:rPr>
                <w:rFonts w:ascii="Arial" w:hAnsi="Arial" w:cs="Arial"/>
                <w:sz w:val="20"/>
                <w:szCs w:val="20"/>
              </w:rPr>
              <w:t>L</w:t>
            </w:r>
            <w:r w:rsidR="00497B3E" w:rsidRPr="00497B3E">
              <w:rPr>
                <w:rFonts w:ascii="Arial" w:hAnsi="Arial" w:cs="Arial"/>
                <w:sz w:val="20"/>
                <w:szCs w:val="20"/>
              </w:rPr>
              <w:t xml:space="preserve">a collecte des données doit être loyale </w:t>
            </w:r>
            <w:r w:rsidR="00497B3E" w:rsidRPr="00497B3E">
              <w:rPr>
                <w:rFonts w:ascii="Arial" w:hAnsi="Arial" w:cs="Arial"/>
                <w:sz w:val="20"/>
                <w:szCs w:val="20"/>
              </w:rPr>
              <w:lastRenderedPageBreak/>
              <w:t>et leur conservation mise en place pour une durée adaptée au traitement à finalité déterminée.</w:t>
            </w:r>
          </w:p>
          <w:p w14:paraId="3108D1C2" w14:textId="77777777" w:rsidR="00497B3E" w:rsidRPr="00497B3E" w:rsidRDefault="00497B3E" w:rsidP="003E7617">
            <w:pPr>
              <w:pStyle w:val="correction"/>
              <w:spacing w:line="240" w:lineRule="auto"/>
              <w:ind w:left="0"/>
              <w:rPr>
                <w:rFonts w:ascii="Arial" w:hAnsi="Arial" w:cs="Arial"/>
                <w:sz w:val="20"/>
                <w:szCs w:val="20"/>
              </w:rPr>
            </w:pPr>
          </w:p>
        </w:tc>
        <w:tc>
          <w:tcPr>
            <w:tcW w:w="4879" w:type="dxa"/>
            <w:tcBorders>
              <w:top w:val="single" w:sz="4" w:space="0" w:color="auto"/>
              <w:left w:val="single" w:sz="4" w:space="0" w:color="auto"/>
              <w:bottom w:val="single" w:sz="4" w:space="0" w:color="auto"/>
              <w:right w:val="single" w:sz="4" w:space="0" w:color="auto"/>
            </w:tcBorders>
            <w:vAlign w:val="center"/>
            <w:hideMark/>
          </w:tcPr>
          <w:p w14:paraId="3A63CBFB" w14:textId="74798685" w:rsidR="00497B3E" w:rsidRPr="00497B3E" w:rsidRDefault="005708C9" w:rsidP="00497B3E">
            <w:pPr>
              <w:pStyle w:val="correction"/>
              <w:spacing w:line="240" w:lineRule="auto"/>
              <w:rPr>
                <w:rFonts w:ascii="Arial" w:hAnsi="Arial" w:cs="Arial"/>
                <w:sz w:val="20"/>
                <w:szCs w:val="20"/>
              </w:rPr>
            </w:pPr>
            <w:r>
              <w:rPr>
                <w:rFonts w:ascii="Arial" w:hAnsi="Arial" w:cs="Arial"/>
                <w:sz w:val="20"/>
                <w:szCs w:val="20"/>
                <w:lang w:eastAsia="fr-FR"/>
              </w:rPr>
              <w:lastRenderedPageBreak/>
              <w:t>Les informations que vous communiquez sur le s</w:t>
            </w:r>
            <w:r w:rsidR="00497B3E" w:rsidRPr="00497B3E">
              <w:rPr>
                <w:rFonts w:ascii="Arial" w:hAnsi="Arial" w:cs="Arial"/>
                <w:sz w:val="20"/>
                <w:szCs w:val="20"/>
                <w:lang w:eastAsia="fr-FR"/>
              </w:rPr>
              <w:t>ite permettent à Voyages-sncf.com, L'Ag</w:t>
            </w:r>
            <w:r>
              <w:rPr>
                <w:rFonts w:ascii="Arial" w:hAnsi="Arial" w:cs="Arial"/>
                <w:sz w:val="20"/>
                <w:szCs w:val="20"/>
                <w:lang w:eastAsia="fr-FR"/>
              </w:rPr>
              <w:t xml:space="preserve">ence </w:t>
            </w:r>
            <w:r>
              <w:rPr>
                <w:rFonts w:ascii="Arial" w:hAnsi="Arial" w:cs="Arial"/>
                <w:sz w:val="20"/>
                <w:szCs w:val="20"/>
                <w:lang w:eastAsia="fr-FR"/>
              </w:rPr>
              <w:lastRenderedPageBreak/>
              <w:t>voyages-sncf.com et leurs p</w:t>
            </w:r>
            <w:r w:rsidR="00497B3E" w:rsidRPr="00497B3E">
              <w:rPr>
                <w:rFonts w:ascii="Arial" w:hAnsi="Arial" w:cs="Arial"/>
                <w:sz w:val="20"/>
                <w:szCs w:val="20"/>
                <w:lang w:eastAsia="fr-FR"/>
              </w:rPr>
              <w:t xml:space="preserve">artenaires, de traiter et </w:t>
            </w:r>
            <w:r>
              <w:rPr>
                <w:rFonts w:ascii="Arial" w:hAnsi="Arial" w:cs="Arial"/>
                <w:sz w:val="20"/>
                <w:szCs w:val="20"/>
                <w:lang w:eastAsia="fr-FR"/>
              </w:rPr>
              <w:t>d’</w:t>
            </w:r>
            <w:r w:rsidR="00497B3E" w:rsidRPr="00497B3E">
              <w:rPr>
                <w:rFonts w:ascii="Arial" w:hAnsi="Arial" w:cs="Arial"/>
                <w:sz w:val="20"/>
                <w:szCs w:val="20"/>
                <w:lang w:eastAsia="fr-FR"/>
              </w:rPr>
              <w:t>exécuter vos commandes.</w:t>
            </w:r>
          </w:p>
        </w:tc>
        <w:tc>
          <w:tcPr>
            <w:tcW w:w="1324" w:type="dxa"/>
            <w:tcBorders>
              <w:top w:val="single" w:sz="4" w:space="0" w:color="auto"/>
              <w:left w:val="single" w:sz="4" w:space="0" w:color="auto"/>
              <w:bottom w:val="single" w:sz="4" w:space="0" w:color="auto"/>
              <w:right w:val="single" w:sz="4" w:space="0" w:color="auto"/>
            </w:tcBorders>
            <w:vAlign w:val="center"/>
            <w:hideMark/>
          </w:tcPr>
          <w:p w14:paraId="2195211F" w14:textId="77777777" w:rsidR="00497B3E" w:rsidRPr="00497B3E" w:rsidRDefault="00497B3E" w:rsidP="00497B3E">
            <w:pPr>
              <w:pStyle w:val="correction"/>
              <w:spacing w:line="240" w:lineRule="auto"/>
              <w:ind w:left="0"/>
              <w:jc w:val="center"/>
              <w:rPr>
                <w:rFonts w:ascii="Arial" w:hAnsi="Arial" w:cs="Arial"/>
                <w:sz w:val="20"/>
                <w:szCs w:val="20"/>
              </w:rPr>
            </w:pPr>
            <w:r w:rsidRPr="00497B3E">
              <w:rPr>
                <w:rFonts w:ascii="Arial" w:hAnsi="Arial" w:cs="Arial"/>
                <w:sz w:val="20"/>
                <w:szCs w:val="20"/>
              </w:rPr>
              <w:lastRenderedPageBreak/>
              <w:t>OK</w:t>
            </w:r>
          </w:p>
        </w:tc>
      </w:tr>
      <w:tr w:rsidR="00497B3E" w:rsidRPr="00497B3E" w14:paraId="6E1DE878" w14:textId="77777777" w:rsidTr="00497B3E">
        <w:tc>
          <w:tcPr>
            <w:tcW w:w="2728" w:type="dxa"/>
            <w:tcBorders>
              <w:top w:val="single" w:sz="4" w:space="0" w:color="auto"/>
              <w:left w:val="single" w:sz="4" w:space="0" w:color="auto"/>
              <w:bottom w:val="single" w:sz="4" w:space="0" w:color="auto"/>
              <w:right w:val="single" w:sz="4" w:space="0" w:color="auto"/>
            </w:tcBorders>
            <w:vAlign w:val="center"/>
          </w:tcPr>
          <w:p w14:paraId="1A9AFE18" w14:textId="77777777" w:rsidR="00497B3E" w:rsidRPr="00497B3E" w:rsidRDefault="00497B3E" w:rsidP="00EC2D3C">
            <w:pPr>
              <w:pStyle w:val="correction"/>
              <w:spacing w:line="240" w:lineRule="auto"/>
              <w:rPr>
                <w:rFonts w:ascii="Arial" w:hAnsi="Arial" w:cs="Arial"/>
                <w:sz w:val="20"/>
                <w:szCs w:val="20"/>
              </w:rPr>
            </w:pPr>
            <w:r w:rsidRPr="00497B3E">
              <w:rPr>
                <w:rFonts w:ascii="Arial" w:hAnsi="Arial" w:cs="Arial"/>
                <w:b/>
                <w:bCs/>
                <w:sz w:val="20"/>
                <w:szCs w:val="20"/>
              </w:rPr>
              <w:lastRenderedPageBreak/>
              <w:t>Droit à l’information</w:t>
            </w:r>
            <w:r w:rsidRPr="00497B3E">
              <w:rPr>
                <w:rFonts w:ascii="Arial" w:hAnsi="Arial" w:cs="Arial"/>
                <w:sz w:val="20"/>
                <w:szCs w:val="20"/>
              </w:rPr>
              <w:t xml:space="preserve"> sur les fichiers</w:t>
            </w:r>
            <w:r w:rsidR="00EC2D3C">
              <w:rPr>
                <w:rFonts w:ascii="Arial" w:hAnsi="Arial" w:cs="Arial"/>
                <w:sz w:val="20"/>
                <w:szCs w:val="20"/>
              </w:rPr>
              <w:t>.</w:t>
            </w:r>
            <w:r w:rsidRPr="00497B3E">
              <w:rPr>
                <w:rFonts w:ascii="Arial" w:hAnsi="Arial" w:cs="Arial"/>
                <w:sz w:val="20"/>
                <w:szCs w:val="20"/>
              </w:rPr>
              <w:t xml:space="preserve"> </w:t>
            </w:r>
          </w:p>
          <w:p w14:paraId="4712914C" w14:textId="77777777" w:rsidR="00497B3E" w:rsidRPr="00497B3E" w:rsidRDefault="00497B3E">
            <w:pPr>
              <w:pStyle w:val="correction"/>
              <w:spacing w:line="240" w:lineRule="auto"/>
              <w:rPr>
                <w:rFonts w:ascii="Arial" w:hAnsi="Arial" w:cs="Arial"/>
                <w:sz w:val="20"/>
                <w:szCs w:val="20"/>
              </w:rPr>
            </w:pPr>
            <w:r w:rsidRPr="00497B3E">
              <w:rPr>
                <w:rFonts w:ascii="Arial" w:hAnsi="Arial" w:cs="Arial"/>
                <w:b/>
                <w:bCs/>
                <w:sz w:val="20"/>
                <w:szCs w:val="20"/>
              </w:rPr>
              <w:t>Droit d’opposition</w:t>
            </w:r>
            <w:r w:rsidRPr="00497B3E">
              <w:rPr>
                <w:rFonts w:ascii="Arial" w:hAnsi="Arial" w:cs="Arial"/>
                <w:sz w:val="20"/>
                <w:szCs w:val="20"/>
              </w:rPr>
              <w:t xml:space="preserve"> droit </w:t>
            </w:r>
            <w:r w:rsidRPr="00497B3E">
              <w:rPr>
                <w:rFonts w:ascii="Arial" w:hAnsi="Arial" w:cs="Arial"/>
                <w:b/>
                <w:bCs/>
                <w:sz w:val="20"/>
                <w:szCs w:val="20"/>
              </w:rPr>
              <w:t>d’accéder aux données</w:t>
            </w:r>
            <w:r w:rsidR="00EC2D3C">
              <w:rPr>
                <w:rFonts w:ascii="Arial" w:hAnsi="Arial" w:cs="Arial"/>
                <w:b/>
                <w:bCs/>
                <w:sz w:val="20"/>
                <w:szCs w:val="20"/>
              </w:rPr>
              <w:t>.</w:t>
            </w:r>
            <w:r w:rsidRPr="00497B3E">
              <w:rPr>
                <w:rFonts w:ascii="Arial" w:hAnsi="Arial" w:cs="Arial"/>
                <w:sz w:val="20"/>
                <w:szCs w:val="20"/>
              </w:rPr>
              <w:t xml:space="preserve"> </w:t>
            </w:r>
          </w:p>
          <w:p w14:paraId="2E5CDB64" w14:textId="77777777" w:rsidR="00497B3E" w:rsidRPr="00497B3E" w:rsidRDefault="00497B3E">
            <w:pPr>
              <w:pStyle w:val="correction"/>
              <w:spacing w:line="240" w:lineRule="auto"/>
              <w:rPr>
                <w:rFonts w:ascii="Arial" w:hAnsi="Arial" w:cs="Arial"/>
                <w:sz w:val="20"/>
                <w:szCs w:val="20"/>
              </w:rPr>
            </w:pPr>
            <w:r w:rsidRPr="00497B3E">
              <w:rPr>
                <w:rFonts w:ascii="Arial" w:hAnsi="Arial" w:cs="Arial"/>
                <w:b/>
                <w:bCs/>
                <w:sz w:val="20"/>
                <w:szCs w:val="20"/>
              </w:rPr>
              <w:t>Droit de faire rectifier</w:t>
            </w:r>
            <w:r w:rsidRPr="00497B3E">
              <w:rPr>
                <w:rFonts w:ascii="Arial" w:hAnsi="Arial" w:cs="Arial"/>
                <w:sz w:val="20"/>
                <w:szCs w:val="20"/>
              </w:rPr>
              <w:t xml:space="preserve"> les données inexactes</w:t>
            </w:r>
            <w:r w:rsidR="00EC2D3C">
              <w:rPr>
                <w:rFonts w:ascii="Arial" w:hAnsi="Arial" w:cs="Arial"/>
                <w:sz w:val="20"/>
                <w:szCs w:val="20"/>
              </w:rPr>
              <w:t>.</w:t>
            </w:r>
            <w:r w:rsidRPr="00497B3E">
              <w:rPr>
                <w:rFonts w:ascii="Arial" w:hAnsi="Arial" w:cs="Arial"/>
                <w:sz w:val="20"/>
                <w:szCs w:val="20"/>
              </w:rPr>
              <w:t xml:space="preserve"> </w:t>
            </w:r>
          </w:p>
          <w:p w14:paraId="3B594972" w14:textId="77777777" w:rsidR="00497B3E" w:rsidRPr="00497B3E" w:rsidRDefault="00497B3E">
            <w:pPr>
              <w:pStyle w:val="StyleTextecourant"/>
              <w:spacing w:after="0"/>
              <w:jc w:val="left"/>
              <w:rPr>
                <w:rFonts w:ascii="Arial" w:hAnsi="Arial" w:cs="Arial"/>
                <w:sz w:val="20"/>
                <w:szCs w:val="20"/>
                <w:lang w:eastAsia="en-US"/>
              </w:rPr>
            </w:pPr>
          </w:p>
          <w:p w14:paraId="6B636424" w14:textId="77777777" w:rsidR="00497B3E" w:rsidRPr="00497B3E" w:rsidRDefault="00497B3E" w:rsidP="003E7617">
            <w:pPr>
              <w:pStyle w:val="correction"/>
              <w:spacing w:line="240" w:lineRule="auto"/>
              <w:ind w:left="0"/>
              <w:rPr>
                <w:rFonts w:ascii="Arial" w:hAnsi="Arial" w:cs="Arial"/>
                <w:sz w:val="20"/>
                <w:szCs w:val="20"/>
              </w:rPr>
            </w:pPr>
          </w:p>
        </w:tc>
        <w:tc>
          <w:tcPr>
            <w:tcW w:w="4879" w:type="dxa"/>
            <w:tcBorders>
              <w:top w:val="single" w:sz="4" w:space="0" w:color="auto"/>
              <w:left w:val="single" w:sz="4" w:space="0" w:color="auto"/>
              <w:bottom w:val="single" w:sz="4" w:space="0" w:color="auto"/>
              <w:right w:val="single" w:sz="4" w:space="0" w:color="auto"/>
            </w:tcBorders>
            <w:vAlign w:val="center"/>
          </w:tcPr>
          <w:p w14:paraId="5F05AF17" w14:textId="08461307" w:rsidR="00497B3E" w:rsidRPr="00497B3E" w:rsidRDefault="00497B3E" w:rsidP="00497B3E">
            <w:pPr>
              <w:pStyle w:val="correction"/>
              <w:spacing w:line="240" w:lineRule="auto"/>
              <w:rPr>
                <w:rFonts w:ascii="Arial" w:hAnsi="Arial" w:cs="Arial"/>
                <w:sz w:val="20"/>
                <w:szCs w:val="20"/>
                <w:lang w:eastAsia="fr-FR"/>
              </w:rPr>
            </w:pPr>
            <w:r w:rsidRPr="00497B3E">
              <w:rPr>
                <w:rFonts w:ascii="Arial" w:hAnsi="Arial" w:cs="Arial"/>
                <w:sz w:val="20"/>
                <w:szCs w:val="20"/>
                <w:lang w:eastAsia="fr-FR"/>
              </w:rPr>
              <w:t xml:space="preserve">Vous avez la possibilité de modifier votre adresse mail, d’accepter </w:t>
            </w:r>
            <w:r w:rsidR="005708C9">
              <w:rPr>
                <w:rFonts w:ascii="Arial" w:hAnsi="Arial" w:cs="Arial"/>
                <w:sz w:val="20"/>
                <w:szCs w:val="20"/>
                <w:lang w:eastAsia="fr-FR"/>
              </w:rPr>
              <w:t xml:space="preserve">ou non </w:t>
            </w:r>
            <w:r w:rsidRPr="00497B3E">
              <w:rPr>
                <w:rFonts w:ascii="Arial" w:hAnsi="Arial" w:cs="Arial"/>
                <w:sz w:val="20"/>
                <w:szCs w:val="20"/>
                <w:lang w:eastAsia="fr-FR"/>
              </w:rPr>
              <w:t xml:space="preserve">de recevoir des informations de voyages-sncf.com ou de ses partenaires, de modifier </w:t>
            </w:r>
            <w:r w:rsidR="005708C9">
              <w:rPr>
                <w:rFonts w:ascii="Arial" w:hAnsi="Arial" w:cs="Arial"/>
                <w:sz w:val="20"/>
                <w:szCs w:val="20"/>
                <w:lang w:eastAsia="fr-FR"/>
              </w:rPr>
              <w:t>votre</w:t>
            </w:r>
            <w:r w:rsidRPr="00497B3E">
              <w:rPr>
                <w:rFonts w:ascii="Arial" w:hAnsi="Arial" w:cs="Arial"/>
                <w:sz w:val="20"/>
                <w:szCs w:val="20"/>
                <w:lang w:eastAsia="fr-FR"/>
              </w:rPr>
              <w:t xml:space="preserve"> mot de passe, d’ajouter ou de s</w:t>
            </w:r>
            <w:r w:rsidR="005708C9">
              <w:rPr>
                <w:rFonts w:ascii="Arial" w:hAnsi="Arial" w:cs="Arial"/>
                <w:sz w:val="20"/>
                <w:szCs w:val="20"/>
                <w:lang w:eastAsia="fr-FR"/>
              </w:rPr>
              <w:t>upprimer le(s) voyageur(s) qui v</w:t>
            </w:r>
            <w:r w:rsidRPr="00497B3E">
              <w:rPr>
                <w:rFonts w:ascii="Arial" w:hAnsi="Arial" w:cs="Arial"/>
                <w:sz w:val="20"/>
                <w:szCs w:val="20"/>
                <w:lang w:eastAsia="fr-FR"/>
              </w:rPr>
              <w:t xml:space="preserve">ous </w:t>
            </w:r>
            <w:proofErr w:type="gramStart"/>
            <w:r w:rsidRPr="00497B3E">
              <w:rPr>
                <w:rFonts w:ascii="Arial" w:hAnsi="Arial" w:cs="Arial"/>
                <w:sz w:val="20"/>
                <w:szCs w:val="20"/>
                <w:lang w:eastAsia="fr-FR"/>
              </w:rPr>
              <w:t>accompagne(</w:t>
            </w:r>
            <w:proofErr w:type="gramEnd"/>
            <w:r w:rsidRPr="00497B3E">
              <w:rPr>
                <w:rFonts w:ascii="Arial" w:hAnsi="Arial" w:cs="Arial"/>
                <w:sz w:val="20"/>
                <w:szCs w:val="20"/>
                <w:lang w:eastAsia="fr-FR"/>
              </w:rPr>
              <w:t>nt), d’actualiser ou corriger les noms, numéros de téléphone, ainsi que vos centres d’intérêt en matière de voyages.</w:t>
            </w:r>
          </w:p>
          <w:p w14:paraId="781AE27D" w14:textId="77777777" w:rsidR="00497B3E" w:rsidRPr="00497B3E" w:rsidRDefault="00497B3E" w:rsidP="00497B3E">
            <w:pPr>
              <w:pStyle w:val="correction"/>
              <w:spacing w:line="240" w:lineRule="auto"/>
              <w:rPr>
                <w:rFonts w:ascii="Arial" w:hAnsi="Arial" w:cs="Arial"/>
                <w:sz w:val="20"/>
                <w:szCs w:val="20"/>
              </w:rPr>
            </w:pPr>
          </w:p>
        </w:tc>
        <w:tc>
          <w:tcPr>
            <w:tcW w:w="1324" w:type="dxa"/>
            <w:tcBorders>
              <w:top w:val="single" w:sz="4" w:space="0" w:color="auto"/>
              <w:left w:val="single" w:sz="4" w:space="0" w:color="auto"/>
              <w:bottom w:val="single" w:sz="4" w:space="0" w:color="auto"/>
              <w:right w:val="single" w:sz="4" w:space="0" w:color="auto"/>
            </w:tcBorders>
            <w:vAlign w:val="center"/>
            <w:hideMark/>
          </w:tcPr>
          <w:p w14:paraId="3A6FCD25" w14:textId="77777777" w:rsidR="00497B3E" w:rsidRPr="00497B3E" w:rsidRDefault="00497B3E" w:rsidP="00497B3E">
            <w:pPr>
              <w:pStyle w:val="correction"/>
              <w:spacing w:line="240" w:lineRule="auto"/>
              <w:ind w:left="0"/>
              <w:jc w:val="center"/>
              <w:rPr>
                <w:rFonts w:ascii="Arial" w:hAnsi="Arial" w:cs="Arial"/>
                <w:sz w:val="20"/>
                <w:szCs w:val="20"/>
              </w:rPr>
            </w:pPr>
            <w:r w:rsidRPr="00497B3E">
              <w:rPr>
                <w:rFonts w:ascii="Arial" w:hAnsi="Arial" w:cs="Arial"/>
                <w:sz w:val="20"/>
                <w:szCs w:val="20"/>
              </w:rPr>
              <w:t>OK</w:t>
            </w:r>
          </w:p>
        </w:tc>
      </w:tr>
    </w:tbl>
    <w:p w14:paraId="0C6C303E" w14:textId="77777777" w:rsidR="00497B3E" w:rsidRPr="00497B3E" w:rsidRDefault="00497B3E" w:rsidP="00497B3E">
      <w:pPr>
        <w:spacing w:after="120" w:line="240" w:lineRule="auto"/>
        <w:jc w:val="both"/>
        <w:rPr>
          <w:rFonts w:ascii="Arial" w:hAnsi="Arial" w:cs="Arial"/>
          <w:color w:val="FF0000"/>
          <w:sz w:val="20"/>
          <w:szCs w:val="20"/>
          <w:lang w:eastAsia="fr-FR"/>
        </w:rPr>
      </w:pPr>
    </w:p>
    <w:p w14:paraId="2D837CB0" w14:textId="2B1DDBDC" w:rsidR="00F24A7E" w:rsidRDefault="00EC2D3C" w:rsidP="00607D9A">
      <w:pPr>
        <w:numPr>
          <w:ilvl w:val="0"/>
          <w:numId w:val="1"/>
        </w:numPr>
        <w:spacing w:after="120" w:line="240" w:lineRule="auto"/>
        <w:ind w:left="714" w:hanging="357"/>
        <w:jc w:val="both"/>
        <w:rPr>
          <w:rFonts w:ascii="Arial" w:hAnsi="Arial" w:cs="Arial"/>
          <w:color w:val="000080"/>
          <w:sz w:val="20"/>
          <w:szCs w:val="20"/>
          <w:lang w:eastAsia="fr-FR"/>
        </w:rPr>
      </w:pPr>
      <w:r>
        <w:rPr>
          <w:rFonts w:ascii="Arial" w:hAnsi="Arial" w:cs="Arial"/>
          <w:color w:val="000080"/>
          <w:sz w:val="20"/>
          <w:szCs w:val="20"/>
          <w:lang w:eastAsia="fr-FR"/>
        </w:rPr>
        <w:t>A l'aide du document 9 notamment, recenser</w:t>
      </w:r>
      <w:r w:rsidR="00F24A7E" w:rsidRPr="00607D9A">
        <w:rPr>
          <w:rFonts w:ascii="Arial" w:hAnsi="Arial" w:cs="Arial"/>
          <w:color w:val="000080"/>
          <w:sz w:val="20"/>
          <w:szCs w:val="20"/>
          <w:lang w:eastAsia="fr-FR"/>
        </w:rPr>
        <w:t xml:space="preserve"> les ris</w:t>
      </w:r>
      <w:r w:rsidR="00FE19C4">
        <w:rPr>
          <w:rFonts w:ascii="Arial" w:hAnsi="Arial" w:cs="Arial"/>
          <w:color w:val="000080"/>
          <w:sz w:val="20"/>
          <w:szCs w:val="20"/>
          <w:lang w:eastAsia="fr-FR"/>
        </w:rPr>
        <w:t>ques liés à l’usage du e-billet</w:t>
      </w:r>
      <w:r w:rsidR="00F24A7E" w:rsidRPr="00607D9A">
        <w:rPr>
          <w:rFonts w:ascii="Arial" w:hAnsi="Arial" w:cs="Arial"/>
          <w:color w:val="000080"/>
          <w:sz w:val="20"/>
          <w:szCs w:val="20"/>
          <w:lang w:eastAsia="fr-FR"/>
        </w:rPr>
        <w:t xml:space="preserve"> </w:t>
      </w:r>
      <w:r w:rsidR="00FE19C4">
        <w:rPr>
          <w:rFonts w:ascii="Arial" w:hAnsi="Arial" w:cs="Arial"/>
          <w:color w:val="000080"/>
          <w:sz w:val="20"/>
          <w:szCs w:val="20"/>
          <w:lang w:eastAsia="fr-FR"/>
        </w:rPr>
        <w:t>en matière de</w:t>
      </w:r>
      <w:r w:rsidR="00F24A7E" w:rsidRPr="00607D9A">
        <w:rPr>
          <w:rFonts w:ascii="Arial" w:hAnsi="Arial" w:cs="Arial"/>
          <w:color w:val="000080"/>
          <w:sz w:val="20"/>
          <w:szCs w:val="20"/>
          <w:lang w:eastAsia="fr-FR"/>
        </w:rPr>
        <w:t xml:space="preserve"> données personnelles</w:t>
      </w:r>
      <w:r w:rsidR="00FE19C4">
        <w:rPr>
          <w:rFonts w:ascii="Arial" w:hAnsi="Arial" w:cs="Arial"/>
          <w:color w:val="000080"/>
          <w:sz w:val="20"/>
          <w:szCs w:val="20"/>
          <w:lang w:eastAsia="fr-FR"/>
        </w:rPr>
        <w:t>.</w:t>
      </w:r>
      <w:r w:rsidR="00F24A7E" w:rsidRPr="00607D9A">
        <w:rPr>
          <w:rFonts w:ascii="Arial" w:hAnsi="Arial" w:cs="Arial"/>
          <w:color w:val="000080"/>
          <w:sz w:val="20"/>
          <w:szCs w:val="20"/>
          <w:lang w:eastAsia="fr-FR"/>
        </w:rPr>
        <w:t xml:space="preserve"> </w:t>
      </w:r>
      <w:r>
        <w:rPr>
          <w:rFonts w:ascii="Arial" w:hAnsi="Arial" w:cs="Arial"/>
          <w:color w:val="000080"/>
          <w:sz w:val="20"/>
          <w:szCs w:val="20"/>
          <w:lang w:eastAsia="fr-FR"/>
        </w:rPr>
        <w:t>D</w:t>
      </w:r>
      <w:r w:rsidR="00F24A7E" w:rsidRPr="00607D9A">
        <w:rPr>
          <w:rFonts w:ascii="Arial" w:hAnsi="Arial" w:cs="Arial"/>
          <w:color w:val="000080"/>
          <w:sz w:val="20"/>
          <w:szCs w:val="20"/>
          <w:lang w:eastAsia="fr-FR"/>
        </w:rPr>
        <w:t>istinguer les risques internes</w:t>
      </w:r>
      <w:r>
        <w:rPr>
          <w:rFonts w:ascii="Arial" w:hAnsi="Arial" w:cs="Arial"/>
          <w:color w:val="000080"/>
          <w:sz w:val="20"/>
          <w:szCs w:val="20"/>
          <w:lang w:eastAsia="fr-FR"/>
        </w:rPr>
        <w:t xml:space="preserve"> et</w:t>
      </w:r>
      <w:r w:rsidR="00F24A7E" w:rsidRPr="00607D9A">
        <w:rPr>
          <w:rFonts w:ascii="Arial" w:hAnsi="Arial" w:cs="Arial"/>
          <w:color w:val="000080"/>
          <w:sz w:val="20"/>
          <w:szCs w:val="20"/>
          <w:lang w:eastAsia="fr-FR"/>
        </w:rPr>
        <w:t xml:space="preserve"> externes ainsi que les risques intentionnels (qui dépendent de la volonté de l’organisation) et </w:t>
      </w:r>
      <w:r w:rsidRPr="00607D9A">
        <w:rPr>
          <w:rFonts w:ascii="Arial" w:hAnsi="Arial" w:cs="Arial"/>
          <w:color w:val="000080"/>
          <w:sz w:val="20"/>
          <w:szCs w:val="20"/>
          <w:lang w:eastAsia="fr-FR"/>
        </w:rPr>
        <w:t xml:space="preserve">les risques </w:t>
      </w:r>
      <w:r w:rsidR="00F24A7E" w:rsidRPr="00607D9A">
        <w:rPr>
          <w:rFonts w:ascii="Arial" w:hAnsi="Arial" w:cs="Arial"/>
          <w:color w:val="000080"/>
          <w:sz w:val="20"/>
          <w:szCs w:val="20"/>
          <w:lang w:eastAsia="fr-FR"/>
        </w:rPr>
        <w:t xml:space="preserve">non intentionnels. </w:t>
      </w:r>
    </w:p>
    <w:p w14:paraId="28532E53" w14:textId="77777777" w:rsidR="00497B3E" w:rsidRDefault="00497B3E" w:rsidP="00497B3E">
      <w:pPr>
        <w:spacing w:after="120" w:line="240" w:lineRule="auto"/>
        <w:jc w:val="both"/>
        <w:rPr>
          <w:rFonts w:ascii="Arial" w:hAnsi="Arial" w:cs="Arial"/>
          <w:color w:val="000080"/>
          <w:sz w:val="20"/>
          <w:szCs w:val="20"/>
          <w:lang w:eastAsia="fr-FR"/>
        </w:rPr>
      </w:pPr>
    </w:p>
    <w:p w14:paraId="1A24FD72" w14:textId="2C4D4A56" w:rsidR="00497B3E" w:rsidRPr="00497B3E" w:rsidRDefault="00497B3E" w:rsidP="00497B3E">
      <w:pPr>
        <w:spacing w:after="120" w:line="240" w:lineRule="auto"/>
        <w:jc w:val="both"/>
        <w:rPr>
          <w:rFonts w:ascii="Arial" w:hAnsi="Arial" w:cs="Arial"/>
          <w:color w:val="FF0000"/>
          <w:sz w:val="20"/>
          <w:szCs w:val="20"/>
          <w:lang w:eastAsia="fr-FR"/>
        </w:rPr>
      </w:pPr>
      <w:r w:rsidRPr="00497B3E">
        <w:rPr>
          <w:rFonts w:ascii="Arial" w:hAnsi="Arial" w:cs="Arial"/>
          <w:color w:val="FF0000"/>
          <w:sz w:val="20"/>
          <w:szCs w:val="20"/>
          <w:lang w:eastAsia="fr-FR"/>
        </w:rPr>
        <w:t xml:space="preserve">Les risques informatiques correspondent à des menaces internes </w:t>
      </w:r>
      <w:r w:rsidR="00FE19C4">
        <w:rPr>
          <w:rFonts w:ascii="Arial" w:hAnsi="Arial" w:cs="Arial"/>
          <w:color w:val="FF0000"/>
          <w:sz w:val="20"/>
          <w:szCs w:val="20"/>
          <w:lang w:eastAsia="fr-FR"/>
        </w:rPr>
        <w:t>ou</w:t>
      </w:r>
      <w:r w:rsidRPr="00497B3E">
        <w:rPr>
          <w:rFonts w:ascii="Arial" w:hAnsi="Arial" w:cs="Arial"/>
          <w:color w:val="FF0000"/>
          <w:sz w:val="20"/>
          <w:szCs w:val="20"/>
          <w:lang w:eastAsia="fr-FR"/>
        </w:rPr>
        <w:t xml:space="preserve"> externes, </w:t>
      </w:r>
      <w:r w:rsidR="00FE19C4">
        <w:rPr>
          <w:rFonts w:ascii="Arial" w:hAnsi="Arial" w:cs="Arial"/>
          <w:color w:val="FF0000"/>
          <w:sz w:val="20"/>
          <w:szCs w:val="20"/>
          <w:lang w:eastAsia="fr-FR"/>
        </w:rPr>
        <w:t>inhérents à</w:t>
      </w:r>
      <w:r w:rsidRPr="00497B3E">
        <w:rPr>
          <w:rFonts w:ascii="Arial" w:hAnsi="Arial" w:cs="Arial"/>
          <w:color w:val="FF0000"/>
          <w:sz w:val="20"/>
          <w:szCs w:val="20"/>
          <w:lang w:eastAsia="fr-FR"/>
        </w:rPr>
        <w:t xml:space="preserve"> des actes réalisés par inadvertance ou de manière intentionnelle. </w:t>
      </w:r>
    </w:p>
    <w:p w14:paraId="181BC958" w14:textId="77777777" w:rsidR="00497B3E" w:rsidRPr="00497B3E" w:rsidRDefault="00EC2D3C" w:rsidP="00497B3E">
      <w:pPr>
        <w:spacing w:after="120" w:line="240" w:lineRule="auto"/>
        <w:jc w:val="both"/>
        <w:rPr>
          <w:rFonts w:ascii="Arial" w:hAnsi="Arial" w:cs="Arial"/>
          <w:color w:val="FF0000"/>
          <w:sz w:val="20"/>
          <w:szCs w:val="20"/>
          <w:lang w:eastAsia="fr-FR"/>
        </w:rPr>
      </w:pPr>
      <w:r>
        <w:rPr>
          <w:rFonts w:ascii="Arial" w:hAnsi="Arial" w:cs="Arial"/>
          <w:color w:val="FF0000"/>
          <w:sz w:val="20"/>
          <w:szCs w:val="20"/>
          <w:lang w:eastAsia="fr-FR"/>
        </w:rPr>
        <w:t>Il est possible de</w:t>
      </w:r>
      <w:r w:rsidR="00497B3E" w:rsidRPr="00497B3E">
        <w:rPr>
          <w:rFonts w:ascii="Arial" w:hAnsi="Arial" w:cs="Arial"/>
          <w:color w:val="FF0000"/>
          <w:sz w:val="20"/>
          <w:szCs w:val="20"/>
          <w:lang w:eastAsia="fr-FR"/>
        </w:rPr>
        <w:t xml:space="preserve"> s’appuyer sur  la classification proposée sur la diapositive 4 de la conférence de Sophie </w:t>
      </w:r>
      <w:proofErr w:type="spellStart"/>
      <w:r w:rsidR="00497B3E" w:rsidRPr="00497B3E">
        <w:rPr>
          <w:rFonts w:ascii="Arial" w:hAnsi="Arial" w:cs="Arial"/>
          <w:color w:val="FF0000"/>
          <w:sz w:val="20"/>
          <w:szCs w:val="20"/>
          <w:lang w:eastAsia="fr-FR"/>
        </w:rPr>
        <w:t>Tacchi</w:t>
      </w:r>
      <w:proofErr w:type="spellEnd"/>
      <w:r w:rsidR="00497B3E" w:rsidRPr="00497B3E">
        <w:rPr>
          <w:rFonts w:ascii="Arial" w:hAnsi="Arial" w:cs="Arial"/>
          <w:color w:val="FF0000"/>
          <w:sz w:val="20"/>
          <w:szCs w:val="20"/>
          <w:lang w:eastAsia="fr-FR"/>
        </w:rPr>
        <w:t xml:space="preserve"> d’IBM aux journées du management 2012 :</w:t>
      </w:r>
    </w:p>
    <w:p w14:paraId="7D080104" w14:textId="77777777" w:rsidR="00497B3E" w:rsidRDefault="006B089F" w:rsidP="00497B3E">
      <w:pPr>
        <w:pStyle w:val="Paragraphedeliste1"/>
        <w:spacing w:line="360" w:lineRule="auto"/>
        <w:jc w:val="both"/>
      </w:pPr>
      <w:r>
        <w:rPr>
          <w:noProof/>
          <w:lang w:eastAsia="fr-FR"/>
        </w:rPr>
        <w:drawing>
          <wp:inline distT="0" distB="0" distL="0" distR="0" wp14:anchorId="491203CE" wp14:editId="5328C748">
            <wp:extent cx="3835217" cy="2066581"/>
            <wp:effectExtent l="19050" t="19050" r="13335" b="1016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cstate="print">
                      <a:extLst>
                        <a:ext uri="{28A0092B-C50C-407E-A947-70E740481C1C}">
                          <a14:useLocalDpi xmlns:a14="http://schemas.microsoft.com/office/drawing/2010/main" val="0"/>
                        </a:ext>
                      </a:extLst>
                    </a:blip>
                    <a:srcRect l="16920" t="31827" r="20268" b="13950"/>
                    <a:stretch>
                      <a:fillRect/>
                    </a:stretch>
                  </pic:blipFill>
                  <pic:spPr bwMode="auto">
                    <a:xfrm>
                      <a:off x="0" y="0"/>
                      <a:ext cx="3831925" cy="2064807"/>
                    </a:xfrm>
                    <a:prstGeom prst="rect">
                      <a:avLst/>
                    </a:prstGeom>
                    <a:noFill/>
                    <a:ln>
                      <a:solidFill>
                        <a:schemeClr val="accent1"/>
                      </a:solidFill>
                    </a:ln>
                  </pic:spPr>
                </pic:pic>
              </a:graphicData>
            </a:graphic>
          </wp:inline>
        </w:drawing>
      </w:r>
    </w:p>
    <w:p w14:paraId="371C04AB" w14:textId="507020D7" w:rsidR="00497B3E" w:rsidRPr="00497B3E" w:rsidRDefault="00497B3E" w:rsidP="00497B3E">
      <w:pPr>
        <w:spacing w:after="120" w:line="240" w:lineRule="auto"/>
        <w:jc w:val="both"/>
        <w:rPr>
          <w:rFonts w:ascii="Arial" w:hAnsi="Arial" w:cs="Arial"/>
          <w:color w:val="FF0000"/>
          <w:sz w:val="20"/>
          <w:szCs w:val="20"/>
          <w:lang w:eastAsia="fr-FR"/>
        </w:rPr>
      </w:pPr>
      <w:r w:rsidRPr="00497B3E">
        <w:rPr>
          <w:rFonts w:ascii="Arial" w:hAnsi="Arial" w:cs="Arial"/>
          <w:color w:val="FF0000"/>
          <w:sz w:val="20"/>
          <w:szCs w:val="20"/>
          <w:lang w:eastAsia="fr-FR"/>
        </w:rPr>
        <w:t>Le document 9  permet d’ident</w:t>
      </w:r>
      <w:r w:rsidR="00FE19C4">
        <w:rPr>
          <w:rFonts w:ascii="Arial" w:hAnsi="Arial" w:cs="Arial"/>
          <w:color w:val="FF0000"/>
          <w:sz w:val="20"/>
          <w:szCs w:val="20"/>
          <w:lang w:eastAsia="fr-FR"/>
        </w:rPr>
        <w:t>ifier plusieurs types de risque</w:t>
      </w:r>
      <w:r w:rsidRPr="00497B3E">
        <w:rPr>
          <w:rFonts w:ascii="Arial" w:hAnsi="Arial" w:cs="Arial"/>
          <w:color w:val="FF0000"/>
          <w:sz w:val="20"/>
          <w:szCs w:val="20"/>
          <w:lang w:eastAsia="fr-FR"/>
        </w:rPr>
        <w:t xml:space="preserve"> que l’on peut classifier selon la typologie précédente : </w:t>
      </w:r>
    </w:p>
    <w:tbl>
      <w:tblPr>
        <w:tblStyle w:val="Grille"/>
        <w:tblW w:w="0" w:type="auto"/>
        <w:tblInd w:w="357" w:type="dxa"/>
        <w:tblLook w:val="04A0" w:firstRow="1" w:lastRow="0" w:firstColumn="1" w:lastColumn="0" w:noHBand="0" w:noVBand="1"/>
      </w:tblPr>
      <w:tblGrid>
        <w:gridCol w:w="1246"/>
        <w:gridCol w:w="5026"/>
        <w:gridCol w:w="2657"/>
      </w:tblGrid>
      <w:tr w:rsidR="00D070A7" w:rsidRPr="00497B3E" w14:paraId="257C3844" w14:textId="77777777" w:rsidTr="003E7617">
        <w:tc>
          <w:tcPr>
            <w:tcW w:w="0" w:type="auto"/>
            <w:tcBorders>
              <w:top w:val="single" w:sz="4" w:space="0" w:color="auto"/>
              <w:left w:val="single" w:sz="4" w:space="0" w:color="auto"/>
              <w:bottom w:val="single" w:sz="4" w:space="0" w:color="auto"/>
              <w:right w:val="single" w:sz="4" w:space="0" w:color="auto"/>
            </w:tcBorders>
          </w:tcPr>
          <w:p w14:paraId="48EBE4AB" w14:textId="77777777" w:rsidR="00497B3E" w:rsidRPr="003E7617" w:rsidRDefault="00497B3E" w:rsidP="00497B3E">
            <w:pPr>
              <w:pStyle w:val="correction"/>
              <w:spacing w:line="240" w:lineRule="auto"/>
              <w:ind w:left="0"/>
              <w:rPr>
                <w:rFonts w:ascii="Arial" w:hAnsi="Arial" w:cs="Arial"/>
                <w:b/>
                <w:sz w:val="20"/>
                <w:szCs w:val="20"/>
              </w:rPr>
            </w:pPr>
          </w:p>
        </w:tc>
        <w:tc>
          <w:tcPr>
            <w:tcW w:w="5026" w:type="dxa"/>
            <w:tcBorders>
              <w:top w:val="single" w:sz="4" w:space="0" w:color="auto"/>
              <w:left w:val="single" w:sz="4" w:space="0" w:color="auto"/>
              <w:bottom w:val="single" w:sz="4" w:space="0" w:color="auto"/>
              <w:right w:val="single" w:sz="4" w:space="0" w:color="auto"/>
            </w:tcBorders>
            <w:hideMark/>
          </w:tcPr>
          <w:p w14:paraId="1CB05814" w14:textId="77777777" w:rsidR="00497B3E" w:rsidRPr="003E7617" w:rsidRDefault="00497B3E" w:rsidP="003E7617">
            <w:pPr>
              <w:pStyle w:val="correction"/>
              <w:spacing w:line="240" w:lineRule="auto"/>
              <w:ind w:left="0"/>
              <w:jc w:val="center"/>
              <w:rPr>
                <w:rFonts w:ascii="Arial" w:hAnsi="Arial" w:cs="Arial"/>
                <w:b/>
                <w:sz w:val="20"/>
                <w:szCs w:val="20"/>
              </w:rPr>
            </w:pPr>
            <w:r w:rsidRPr="003E7617">
              <w:rPr>
                <w:rFonts w:ascii="Arial" w:hAnsi="Arial" w:cs="Arial"/>
                <w:b/>
                <w:sz w:val="20"/>
                <w:szCs w:val="20"/>
              </w:rPr>
              <w:t>Problèmes non intentionnels</w:t>
            </w:r>
          </w:p>
        </w:tc>
        <w:tc>
          <w:tcPr>
            <w:tcW w:w="2657" w:type="dxa"/>
            <w:tcBorders>
              <w:top w:val="single" w:sz="4" w:space="0" w:color="auto"/>
              <w:left w:val="single" w:sz="4" w:space="0" w:color="auto"/>
              <w:bottom w:val="single" w:sz="4" w:space="0" w:color="auto"/>
              <w:right w:val="single" w:sz="4" w:space="0" w:color="auto"/>
            </w:tcBorders>
            <w:hideMark/>
          </w:tcPr>
          <w:p w14:paraId="342FB695" w14:textId="77777777" w:rsidR="00497B3E" w:rsidRPr="003E7617" w:rsidRDefault="00497B3E" w:rsidP="003E7617">
            <w:pPr>
              <w:pStyle w:val="correction"/>
              <w:spacing w:line="240" w:lineRule="auto"/>
              <w:ind w:left="0"/>
              <w:jc w:val="center"/>
              <w:rPr>
                <w:rFonts w:ascii="Arial" w:hAnsi="Arial" w:cs="Arial"/>
                <w:b/>
                <w:sz w:val="20"/>
                <w:szCs w:val="20"/>
              </w:rPr>
            </w:pPr>
            <w:r w:rsidRPr="003E7617">
              <w:rPr>
                <w:rFonts w:ascii="Arial" w:hAnsi="Arial" w:cs="Arial"/>
                <w:b/>
                <w:sz w:val="20"/>
                <w:szCs w:val="20"/>
              </w:rPr>
              <w:t>Problèmes intentionnels</w:t>
            </w:r>
          </w:p>
        </w:tc>
      </w:tr>
      <w:tr w:rsidR="00D070A7" w:rsidRPr="00497B3E" w14:paraId="67C67B9B" w14:textId="77777777" w:rsidTr="003E7617">
        <w:tc>
          <w:tcPr>
            <w:tcW w:w="0" w:type="auto"/>
            <w:tcBorders>
              <w:top w:val="single" w:sz="4" w:space="0" w:color="auto"/>
              <w:left w:val="single" w:sz="4" w:space="0" w:color="auto"/>
              <w:bottom w:val="single" w:sz="4" w:space="0" w:color="auto"/>
              <w:right w:val="single" w:sz="4" w:space="0" w:color="auto"/>
            </w:tcBorders>
            <w:hideMark/>
          </w:tcPr>
          <w:p w14:paraId="29873CC8" w14:textId="77777777" w:rsidR="00497B3E" w:rsidRPr="003E7617" w:rsidRDefault="00497B3E" w:rsidP="00497B3E">
            <w:pPr>
              <w:pStyle w:val="correction"/>
              <w:spacing w:line="240" w:lineRule="auto"/>
              <w:ind w:left="0"/>
              <w:rPr>
                <w:rFonts w:ascii="Arial" w:hAnsi="Arial" w:cs="Arial"/>
                <w:b/>
                <w:sz w:val="20"/>
                <w:szCs w:val="20"/>
              </w:rPr>
            </w:pPr>
            <w:r w:rsidRPr="003E7617">
              <w:rPr>
                <w:rFonts w:ascii="Arial" w:hAnsi="Arial" w:cs="Arial"/>
                <w:b/>
                <w:sz w:val="20"/>
                <w:szCs w:val="20"/>
              </w:rPr>
              <w:t>Menaces externes</w:t>
            </w:r>
          </w:p>
        </w:tc>
        <w:tc>
          <w:tcPr>
            <w:tcW w:w="5026" w:type="dxa"/>
            <w:tcBorders>
              <w:top w:val="single" w:sz="4" w:space="0" w:color="auto"/>
              <w:left w:val="single" w:sz="4" w:space="0" w:color="auto"/>
              <w:bottom w:val="single" w:sz="4" w:space="0" w:color="auto"/>
              <w:right w:val="single" w:sz="4" w:space="0" w:color="auto"/>
            </w:tcBorders>
          </w:tcPr>
          <w:p w14:paraId="44338159" w14:textId="77777777" w:rsidR="00497B3E" w:rsidRPr="00497B3E" w:rsidRDefault="00497B3E" w:rsidP="00497B3E">
            <w:pPr>
              <w:pStyle w:val="correction"/>
              <w:spacing w:line="240" w:lineRule="auto"/>
              <w:ind w:left="0"/>
              <w:rPr>
                <w:rFonts w:ascii="Arial" w:hAnsi="Arial" w:cs="Arial"/>
                <w:sz w:val="20"/>
                <w:szCs w:val="20"/>
              </w:rPr>
            </w:pPr>
          </w:p>
          <w:p w14:paraId="06F6121F" w14:textId="77777777" w:rsidR="00497B3E" w:rsidRPr="00497B3E" w:rsidRDefault="00497B3E" w:rsidP="00497B3E">
            <w:pPr>
              <w:pStyle w:val="correction"/>
              <w:spacing w:line="240" w:lineRule="auto"/>
              <w:ind w:left="0"/>
              <w:rPr>
                <w:rFonts w:ascii="Arial" w:hAnsi="Arial" w:cs="Arial"/>
                <w:sz w:val="20"/>
                <w:szCs w:val="20"/>
              </w:rPr>
            </w:pPr>
            <w:r w:rsidRPr="00497B3E">
              <w:rPr>
                <w:rFonts w:ascii="Arial" w:hAnsi="Arial" w:cs="Arial"/>
                <w:sz w:val="20"/>
                <w:szCs w:val="20"/>
              </w:rPr>
              <w:t xml:space="preserve">Limites </w:t>
            </w:r>
            <w:r w:rsidR="008D320A">
              <w:rPr>
                <w:rFonts w:ascii="Arial" w:hAnsi="Arial" w:cs="Arial"/>
                <w:sz w:val="20"/>
                <w:szCs w:val="20"/>
              </w:rPr>
              <w:t>liées à la disponibilité du réseau</w:t>
            </w:r>
            <w:r w:rsidRPr="00497B3E">
              <w:rPr>
                <w:rFonts w:ascii="Arial" w:hAnsi="Arial" w:cs="Arial"/>
                <w:sz w:val="20"/>
                <w:szCs w:val="20"/>
              </w:rPr>
              <w:t xml:space="preserve"> Internet</w:t>
            </w:r>
            <w:r w:rsidR="008D320A">
              <w:rPr>
                <w:rFonts w:ascii="Arial" w:hAnsi="Arial" w:cs="Arial"/>
                <w:sz w:val="20"/>
                <w:szCs w:val="20"/>
              </w:rPr>
              <w:t xml:space="preserve"> pour les particuliers comme pour les agents</w:t>
            </w:r>
            <w:r w:rsidRPr="00497B3E">
              <w:rPr>
                <w:rFonts w:ascii="Arial" w:hAnsi="Arial" w:cs="Arial"/>
                <w:sz w:val="20"/>
                <w:szCs w:val="20"/>
              </w:rPr>
              <w:t xml:space="preserve"> : </w:t>
            </w:r>
            <w:r w:rsidR="008D320A">
              <w:rPr>
                <w:rFonts w:ascii="Arial" w:hAnsi="Arial" w:cs="Arial"/>
                <w:sz w:val="20"/>
                <w:szCs w:val="20"/>
              </w:rPr>
              <w:t>disponibilité du service de réservation, possibilité de synchroniser les terminaux portables avec les serveurs de la SNCF</w:t>
            </w:r>
            <w:r w:rsidR="00EF55E2">
              <w:rPr>
                <w:rFonts w:ascii="Arial" w:hAnsi="Arial" w:cs="Arial"/>
                <w:sz w:val="20"/>
                <w:szCs w:val="20"/>
              </w:rPr>
              <w:t>.</w:t>
            </w:r>
          </w:p>
          <w:p w14:paraId="2921DA1F" w14:textId="77777777" w:rsidR="00497B3E" w:rsidRPr="00497B3E" w:rsidRDefault="00497B3E" w:rsidP="00497B3E">
            <w:pPr>
              <w:pStyle w:val="correction"/>
              <w:spacing w:line="240" w:lineRule="auto"/>
              <w:ind w:left="0"/>
              <w:rPr>
                <w:rFonts w:ascii="Arial" w:hAnsi="Arial" w:cs="Arial"/>
                <w:sz w:val="20"/>
                <w:szCs w:val="20"/>
                <w:lang w:eastAsia="fr-FR"/>
              </w:rPr>
            </w:pPr>
          </w:p>
          <w:p w14:paraId="12B9AD35" w14:textId="77777777" w:rsidR="00497B3E" w:rsidRPr="00497B3E" w:rsidRDefault="00497B3E" w:rsidP="00497B3E">
            <w:pPr>
              <w:pStyle w:val="correction"/>
              <w:spacing w:line="240" w:lineRule="auto"/>
              <w:ind w:left="0"/>
              <w:rPr>
                <w:rFonts w:ascii="Arial" w:hAnsi="Arial" w:cs="Arial"/>
                <w:sz w:val="20"/>
                <w:szCs w:val="20"/>
              </w:rPr>
            </w:pPr>
            <w:r w:rsidRPr="00497B3E">
              <w:rPr>
                <w:rFonts w:ascii="Arial" w:hAnsi="Arial" w:cs="Arial"/>
                <w:sz w:val="20"/>
                <w:szCs w:val="20"/>
                <w:lang w:eastAsia="fr-FR"/>
              </w:rPr>
              <w:t>Anomalies causées par tout matériel, logiciel ou moyen de connexion utilisé ou par un prestataire tiers</w:t>
            </w:r>
            <w:r w:rsidR="00EF55E2">
              <w:rPr>
                <w:rFonts w:ascii="Arial" w:hAnsi="Arial" w:cs="Arial"/>
                <w:sz w:val="20"/>
                <w:szCs w:val="20"/>
              </w:rPr>
              <w:t>.</w:t>
            </w:r>
          </w:p>
        </w:tc>
        <w:tc>
          <w:tcPr>
            <w:tcW w:w="2657" w:type="dxa"/>
            <w:tcBorders>
              <w:top w:val="single" w:sz="4" w:space="0" w:color="auto"/>
              <w:left w:val="single" w:sz="4" w:space="0" w:color="auto"/>
              <w:bottom w:val="single" w:sz="4" w:space="0" w:color="auto"/>
              <w:right w:val="single" w:sz="4" w:space="0" w:color="auto"/>
            </w:tcBorders>
          </w:tcPr>
          <w:p w14:paraId="78368AD7" w14:textId="7DAAA538" w:rsidR="00497B3E" w:rsidRPr="00497B3E" w:rsidRDefault="00497B3E" w:rsidP="00497B3E">
            <w:pPr>
              <w:pStyle w:val="correction"/>
              <w:spacing w:line="240" w:lineRule="auto"/>
              <w:ind w:left="0"/>
              <w:rPr>
                <w:rFonts w:ascii="Arial" w:hAnsi="Arial" w:cs="Arial"/>
                <w:b/>
                <w:sz w:val="20"/>
                <w:szCs w:val="20"/>
                <w:lang w:eastAsia="fr-FR"/>
              </w:rPr>
            </w:pPr>
            <w:r w:rsidRPr="00497B3E">
              <w:rPr>
                <w:rFonts w:ascii="Arial" w:hAnsi="Arial" w:cs="Arial"/>
                <w:sz w:val="20"/>
                <w:szCs w:val="20"/>
              </w:rPr>
              <w:t>Attaque </w:t>
            </w:r>
            <w:r w:rsidR="008D320A">
              <w:rPr>
                <w:rFonts w:ascii="Arial" w:hAnsi="Arial" w:cs="Arial"/>
                <w:sz w:val="20"/>
                <w:szCs w:val="20"/>
              </w:rPr>
              <w:t xml:space="preserve">informatique </w:t>
            </w:r>
            <w:r w:rsidR="00357EF8">
              <w:rPr>
                <w:rFonts w:ascii="Arial" w:hAnsi="Arial" w:cs="Arial"/>
                <w:sz w:val="20"/>
                <w:szCs w:val="20"/>
              </w:rPr>
              <w:t>: v</w:t>
            </w:r>
            <w:r w:rsidRPr="00497B3E">
              <w:rPr>
                <w:rFonts w:ascii="Arial" w:hAnsi="Arial" w:cs="Arial"/>
                <w:sz w:val="20"/>
                <w:szCs w:val="20"/>
              </w:rPr>
              <w:t>irus, hacking</w:t>
            </w:r>
            <w:r w:rsidR="00EF55E2">
              <w:rPr>
                <w:rFonts w:ascii="Arial" w:hAnsi="Arial" w:cs="Arial"/>
                <w:sz w:val="20"/>
                <w:szCs w:val="20"/>
              </w:rPr>
              <w:t>.</w:t>
            </w:r>
            <w:r w:rsidRPr="00497B3E">
              <w:rPr>
                <w:rFonts w:ascii="Arial" w:hAnsi="Arial" w:cs="Arial"/>
                <w:b/>
                <w:sz w:val="20"/>
                <w:szCs w:val="20"/>
                <w:lang w:eastAsia="fr-FR"/>
              </w:rPr>
              <w:t xml:space="preserve"> </w:t>
            </w:r>
          </w:p>
          <w:p w14:paraId="5F7949F9" w14:textId="77777777" w:rsidR="00497B3E" w:rsidRPr="00497B3E" w:rsidRDefault="00497B3E" w:rsidP="00497B3E">
            <w:pPr>
              <w:pStyle w:val="correction"/>
              <w:spacing w:line="240" w:lineRule="auto"/>
              <w:ind w:left="0"/>
              <w:rPr>
                <w:rFonts w:ascii="Arial" w:hAnsi="Arial" w:cs="Arial"/>
                <w:b/>
                <w:sz w:val="20"/>
                <w:szCs w:val="20"/>
                <w:lang w:eastAsia="fr-FR"/>
              </w:rPr>
            </w:pPr>
          </w:p>
          <w:p w14:paraId="4B17B6A4" w14:textId="77777777" w:rsidR="00497B3E" w:rsidRPr="00497B3E" w:rsidRDefault="008D320A" w:rsidP="00497B3E">
            <w:pPr>
              <w:pStyle w:val="correction"/>
              <w:spacing w:line="240" w:lineRule="auto"/>
              <w:ind w:left="0"/>
              <w:rPr>
                <w:rFonts w:ascii="Arial" w:hAnsi="Arial" w:cs="Arial"/>
                <w:sz w:val="20"/>
                <w:szCs w:val="20"/>
              </w:rPr>
            </w:pPr>
            <w:r>
              <w:rPr>
                <w:rFonts w:ascii="Arial" w:hAnsi="Arial" w:cs="Arial"/>
                <w:sz w:val="20"/>
                <w:szCs w:val="20"/>
              </w:rPr>
              <w:t>Attaque sur le réseau SNCF (vol de câbles)</w:t>
            </w:r>
            <w:r w:rsidR="00EF55E2">
              <w:rPr>
                <w:rFonts w:ascii="Arial" w:hAnsi="Arial" w:cs="Arial"/>
                <w:sz w:val="20"/>
                <w:szCs w:val="20"/>
              </w:rPr>
              <w:t>.</w:t>
            </w:r>
          </w:p>
        </w:tc>
      </w:tr>
      <w:tr w:rsidR="00D070A7" w:rsidRPr="00497B3E" w14:paraId="5FFA352D" w14:textId="77777777" w:rsidTr="003E7617">
        <w:tc>
          <w:tcPr>
            <w:tcW w:w="0" w:type="auto"/>
            <w:tcBorders>
              <w:top w:val="single" w:sz="4" w:space="0" w:color="auto"/>
              <w:left w:val="single" w:sz="4" w:space="0" w:color="auto"/>
              <w:bottom w:val="single" w:sz="4" w:space="0" w:color="auto"/>
              <w:right w:val="single" w:sz="4" w:space="0" w:color="auto"/>
            </w:tcBorders>
            <w:hideMark/>
          </w:tcPr>
          <w:p w14:paraId="4480D4D5" w14:textId="77777777" w:rsidR="00497B3E" w:rsidRPr="003E7617" w:rsidRDefault="00497B3E" w:rsidP="00497B3E">
            <w:pPr>
              <w:pStyle w:val="correction"/>
              <w:spacing w:line="240" w:lineRule="auto"/>
              <w:ind w:left="0"/>
              <w:rPr>
                <w:rFonts w:ascii="Arial" w:hAnsi="Arial" w:cs="Arial"/>
                <w:b/>
                <w:sz w:val="20"/>
                <w:szCs w:val="20"/>
              </w:rPr>
            </w:pPr>
            <w:r w:rsidRPr="003E7617">
              <w:rPr>
                <w:rFonts w:ascii="Arial" w:hAnsi="Arial" w:cs="Arial"/>
                <w:b/>
                <w:sz w:val="20"/>
                <w:szCs w:val="20"/>
              </w:rPr>
              <w:t>Menaces internes</w:t>
            </w:r>
          </w:p>
        </w:tc>
        <w:tc>
          <w:tcPr>
            <w:tcW w:w="5026" w:type="dxa"/>
            <w:tcBorders>
              <w:top w:val="single" w:sz="4" w:space="0" w:color="auto"/>
              <w:left w:val="single" w:sz="4" w:space="0" w:color="auto"/>
              <w:bottom w:val="single" w:sz="4" w:space="0" w:color="auto"/>
              <w:right w:val="single" w:sz="4" w:space="0" w:color="auto"/>
            </w:tcBorders>
            <w:hideMark/>
          </w:tcPr>
          <w:p w14:paraId="1D71BBF5" w14:textId="4D91747D" w:rsidR="00497B3E" w:rsidRPr="00497B3E" w:rsidRDefault="00357EF8" w:rsidP="008D320A">
            <w:pPr>
              <w:pStyle w:val="correction"/>
              <w:spacing w:line="240" w:lineRule="auto"/>
              <w:ind w:left="0"/>
              <w:rPr>
                <w:rFonts w:ascii="Arial" w:hAnsi="Arial" w:cs="Arial"/>
                <w:sz w:val="20"/>
                <w:szCs w:val="20"/>
              </w:rPr>
            </w:pPr>
            <w:r>
              <w:rPr>
                <w:rFonts w:ascii="Arial" w:hAnsi="Arial" w:cs="Arial"/>
                <w:sz w:val="20"/>
                <w:szCs w:val="20"/>
              </w:rPr>
              <w:t>Anomalie</w:t>
            </w:r>
            <w:r w:rsidR="00497B3E" w:rsidRPr="00497B3E">
              <w:rPr>
                <w:rFonts w:ascii="Arial" w:hAnsi="Arial" w:cs="Arial"/>
                <w:sz w:val="20"/>
                <w:szCs w:val="20"/>
              </w:rPr>
              <w:t xml:space="preserve">, erreur, bug, interruption, panne sur </w:t>
            </w:r>
            <w:r w:rsidR="008D320A">
              <w:rPr>
                <w:rFonts w:ascii="Arial" w:hAnsi="Arial" w:cs="Arial"/>
                <w:sz w:val="20"/>
                <w:szCs w:val="20"/>
              </w:rPr>
              <w:t>les serveurs de la</w:t>
            </w:r>
            <w:r w:rsidR="00497B3E" w:rsidRPr="00497B3E">
              <w:rPr>
                <w:rFonts w:ascii="Arial" w:hAnsi="Arial" w:cs="Arial"/>
                <w:sz w:val="20"/>
                <w:szCs w:val="20"/>
              </w:rPr>
              <w:t xml:space="preserve"> SNCF</w:t>
            </w:r>
            <w:r w:rsidR="00EF55E2">
              <w:rPr>
                <w:rFonts w:ascii="Arial" w:hAnsi="Arial" w:cs="Arial"/>
                <w:sz w:val="20"/>
                <w:szCs w:val="20"/>
              </w:rPr>
              <w:t>.</w:t>
            </w:r>
          </w:p>
        </w:tc>
        <w:tc>
          <w:tcPr>
            <w:tcW w:w="2657" w:type="dxa"/>
            <w:tcBorders>
              <w:top w:val="single" w:sz="4" w:space="0" w:color="auto"/>
              <w:left w:val="single" w:sz="4" w:space="0" w:color="auto"/>
              <w:bottom w:val="single" w:sz="4" w:space="0" w:color="auto"/>
              <w:right w:val="single" w:sz="4" w:space="0" w:color="auto"/>
            </w:tcBorders>
            <w:hideMark/>
          </w:tcPr>
          <w:p w14:paraId="2F4471E8" w14:textId="77777777" w:rsidR="00497B3E" w:rsidRDefault="00497B3E" w:rsidP="00497B3E">
            <w:pPr>
              <w:pStyle w:val="correction"/>
              <w:spacing w:line="240" w:lineRule="auto"/>
              <w:ind w:left="0"/>
              <w:rPr>
                <w:rFonts w:ascii="Arial" w:hAnsi="Arial" w:cs="Arial"/>
                <w:sz w:val="20"/>
                <w:szCs w:val="20"/>
              </w:rPr>
            </w:pPr>
            <w:r w:rsidRPr="00497B3E">
              <w:rPr>
                <w:rFonts w:ascii="Arial" w:hAnsi="Arial" w:cs="Arial"/>
                <w:sz w:val="20"/>
                <w:szCs w:val="20"/>
              </w:rPr>
              <w:t>Action malveillante de la part d’un salarié</w:t>
            </w:r>
            <w:r w:rsidR="008D320A">
              <w:rPr>
                <w:rFonts w:ascii="Arial" w:hAnsi="Arial" w:cs="Arial"/>
                <w:sz w:val="20"/>
                <w:szCs w:val="20"/>
              </w:rPr>
              <w:t>.</w:t>
            </w:r>
          </w:p>
          <w:p w14:paraId="6FD2AB31" w14:textId="77777777" w:rsidR="008D320A" w:rsidRDefault="008D320A" w:rsidP="00497B3E">
            <w:pPr>
              <w:pStyle w:val="correction"/>
              <w:spacing w:line="240" w:lineRule="auto"/>
              <w:ind w:left="0"/>
              <w:rPr>
                <w:rFonts w:ascii="Arial" w:hAnsi="Arial" w:cs="Arial"/>
                <w:sz w:val="20"/>
                <w:szCs w:val="20"/>
              </w:rPr>
            </w:pPr>
          </w:p>
          <w:p w14:paraId="7FFE75CD" w14:textId="77777777" w:rsidR="008D320A" w:rsidRPr="00497B3E" w:rsidRDefault="008D320A" w:rsidP="00D070A7">
            <w:pPr>
              <w:pStyle w:val="correction"/>
              <w:spacing w:line="240" w:lineRule="auto"/>
              <w:ind w:left="0"/>
              <w:rPr>
                <w:rFonts w:ascii="Arial" w:hAnsi="Arial" w:cs="Arial"/>
                <w:sz w:val="20"/>
                <w:szCs w:val="20"/>
              </w:rPr>
            </w:pPr>
          </w:p>
        </w:tc>
      </w:tr>
    </w:tbl>
    <w:p w14:paraId="1CD6FB5B" w14:textId="77777777" w:rsidR="00497B3E" w:rsidRDefault="00497B3E" w:rsidP="00497B3E">
      <w:pPr>
        <w:pStyle w:val="correction"/>
      </w:pPr>
    </w:p>
    <w:p w14:paraId="7E759D22" w14:textId="77777777" w:rsidR="00F24A7E" w:rsidRPr="00607D9A" w:rsidRDefault="00F24A7E" w:rsidP="00607D9A">
      <w:pPr>
        <w:numPr>
          <w:ilvl w:val="0"/>
          <w:numId w:val="1"/>
        </w:numPr>
        <w:spacing w:after="120" w:line="240" w:lineRule="auto"/>
        <w:ind w:left="714" w:hanging="357"/>
        <w:jc w:val="both"/>
        <w:rPr>
          <w:rFonts w:ascii="Arial" w:hAnsi="Arial" w:cs="Arial"/>
          <w:color w:val="000080"/>
          <w:sz w:val="20"/>
          <w:szCs w:val="20"/>
          <w:lang w:eastAsia="fr-FR"/>
        </w:rPr>
      </w:pPr>
      <w:r w:rsidRPr="00607D9A">
        <w:rPr>
          <w:rFonts w:ascii="Arial" w:hAnsi="Arial" w:cs="Arial"/>
          <w:color w:val="000080"/>
          <w:sz w:val="20"/>
          <w:szCs w:val="20"/>
          <w:lang w:eastAsia="fr-FR"/>
        </w:rPr>
        <w:t>Propose</w:t>
      </w:r>
      <w:r w:rsidR="00EF55E2">
        <w:rPr>
          <w:rFonts w:ascii="Arial" w:hAnsi="Arial" w:cs="Arial"/>
          <w:color w:val="000080"/>
          <w:sz w:val="20"/>
          <w:szCs w:val="20"/>
          <w:lang w:eastAsia="fr-FR"/>
        </w:rPr>
        <w:t>r</w:t>
      </w:r>
      <w:r w:rsidRPr="00607D9A">
        <w:rPr>
          <w:rFonts w:ascii="Arial" w:hAnsi="Arial" w:cs="Arial"/>
          <w:color w:val="000080"/>
          <w:sz w:val="20"/>
          <w:szCs w:val="20"/>
          <w:lang w:eastAsia="fr-FR"/>
        </w:rPr>
        <w:t xml:space="preserve"> quelques solutions pour tenter de réduire les risques identifiés. (documents </w:t>
      </w:r>
      <w:r w:rsidR="000E1CF9">
        <w:rPr>
          <w:rFonts w:ascii="Arial" w:hAnsi="Arial" w:cs="Arial"/>
          <w:color w:val="000080"/>
          <w:sz w:val="20"/>
          <w:szCs w:val="20"/>
          <w:lang w:eastAsia="fr-FR"/>
        </w:rPr>
        <w:t>9</w:t>
      </w:r>
      <w:r w:rsidRPr="00607D9A">
        <w:rPr>
          <w:rFonts w:ascii="Arial" w:hAnsi="Arial" w:cs="Arial"/>
          <w:color w:val="000080"/>
          <w:sz w:val="20"/>
          <w:szCs w:val="20"/>
          <w:lang w:eastAsia="fr-FR"/>
        </w:rPr>
        <w:t xml:space="preserve">) </w:t>
      </w:r>
    </w:p>
    <w:p w14:paraId="011A21B5" w14:textId="77777777" w:rsidR="00497B3E" w:rsidRPr="00497B3E" w:rsidRDefault="00497B3E" w:rsidP="00497B3E">
      <w:pPr>
        <w:spacing w:after="120" w:line="240" w:lineRule="auto"/>
        <w:jc w:val="both"/>
        <w:rPr>
          <w:rFonts w:ascii="Arial" w:hAnsi="Arial" w:cs="Arial"/>
          <w:color w:val="FF0000"/>
          <w:sz w:val="20"/>
          <w:szCs w:val="20"/>
          <w:lang w:eastAsia="fr-FR"/>
        </w:rPr>
      </w:pPr>
      <w:r w:rsidRPr="00497B3E">
        <w:rPr>
          <w:rFonts w:ascii="Arial" w:hAnsi="Arial" w:cs="Arial"/>
          <w:color w:val="FF0000"/>
          <w:sz w:val="20"/>
          <w:szCs w:val="20"/>
          <w:lang w:eastAsia="fr-FR"/>
        </w:rPr>
        <w:lastRenderedPageBreak/>
        <w:t xml:space="preserve">Le document 9 propose des pistes de solutions contre les risques de perte, d’altération ou de divulgation des données personnelles : </w:t>
      </w:r>
    </w:p>
    <w:p w14:paraId="628BD613" w14:textId="77777777" w:rsidR="00497B3E" w:rsidRPr="00497B3E" w:rsidRDefault="00EF55E2" w:rsidP="00803E62">
      <w:pPr>
        <w:pStyle w:val="Paragraphedeliste"/>
        <w:numPr>
          <w:ilvl w:val="0"/>
          <w:numId w:val="21"/>
        </w:numPr>
        <w:spacing w:after="120" w:line="240" w:lineRule="auto"/>
        <w:jc w:val="both"/>
        <w:rPr>
          <w:rFonts w:ascii="Arial" w:hAnsi="Arial" w:cs="Arial"/>
          <w:color w:val="FF0000"/>
          <w:sz w:val="20"/>
          <w:szCs w:val="20"/>
          <w:lang w:eastAsia="fr-FR"/>
        </w:rPr>
      </w:pPr>
      <w:r>
        <w:rPr>
          <w:rFonts w:ascii="Arial" w:hAnsi="Arial" w:cs="Arial"/>
          <w:color w:val="FF0000"/>
          <w:sz w:val="20"/>
          <w:szCs w:val="20"/>
          <w:lang w:eastAsia="fr-FR"/>
        </w:rPr>
        <w:t>s</w:t>
      </w:r>
      <w:r w:rsidR="00497B3E" w:rsidRPr="00497B3E">
        <w:rPr>
          <w:rFonts w:ascii="Arial" w:hAnsi="Arial" w:cs="Arial"/>
          <w:color w:val="FF0000"/>
          <w:sz w:val="20"/>
          <w:szCs w:val="20"/>
          <w:lang w:eastAsia="fr-FR"/>
        </w:rPr>
        <w:t>olutions de type logiciel : protection par anti-virus, anti-malware</w:t>
      </w:r>
      <w:r>
        <w:rPr>
          <w:rFonts w:ascii="Arial" w:hAnsi="Arial" w:cs="Arial"/>
          <w:color w:val="FF0000"/>
          <w:sz w:val="20"/>
          <w:szCs w:val="20"/>
          <w:lang w:eastAsia="fr-FR"/>
        </w:rPr>
        <w:t>, e</w:t>
      </w:r>
      <w:r w:rsidR="00497B3E" w:rsidRPr="00497B3E">
        <w:rPr>
          <w:rFonts w:ascii="Arial" w:hAnsi="Arial" w:cs="Arial"/>
          <w:color w:val="FF0000"/>
          <w:sz w:val="20"/>
          <w:szCs w:val="20"/>
          <w:lang w:eastAsia="fr-FR"/>
        </w:rPr>
        <w:t>tc.</w:t>
      </w:r>
      <w:r>
        <w:rPr>
          <w:rFonts w:ascii="Arial" w:hAnsi="Arial" w:cs="Arial"/>
          <w:color w:val="FF0000"/>
          <w:sz w:val="20"/>
          <w:szCs w:val="20"/>
          <w:lang w:eastAsia="fr-FR"/>
        </w:rPr>
        <w:t xml:space="preserve"> ;</w:t>
      </w:r>
    </w:p>
    <w:p w14:paraId="29A06F05" w14:textId="77777777" w:rsidR="00497B3E" w:rsidRPr="00497B3E" w:rsidRDefault="00EF55E2" w:rsidP="00803E62">
      <w:pPr>
        <w:pStyle w:val="Paragraphedeliste"/>
        <w:numPr>
          <w:ilvl w:val="0"/>
          <w:numId w:val="21"/>
        </w:numPr>
        <w:spacing w:after="120" w:line="240" w:lineRule="auto"/>
        <w:jc w:val="both"/>
        <w:rPr>
          <w:rFonts w:ascii="Arial" w:hAnsi="Arial" w:cs="Arial"/>
          <w:color w:val="FF0000"/>
          <w:sz w:val="20"/>
          <w:szCs w:val="20"/>
          <w:lang w:eastAsia="fr-FR"/>
        </w:rPr>
      </w:pPr>
      <w:r>
        <w:rPr>
          <w:rFonts w:ascii="Arial" w:hAnsi="Arial" w:cs="Arial"/>
          <w:color w:val="FF0000"/>
          <w:sz w:val="20"/>
          <w:szCs w:val="20"/>
          <w:lang w:eastAsia="fr-FR"/>
        </w:rPr>
        <w:t>s</w:t>
      </w:r>
      <w:r w:rsidR="00497B3E" w:rsidRPr="00497B3E">
        <w:rPr>
          <w:rFonts w:ascii="Arial" w:hAnsi="Arial" w:cs="Arial"/>
          <w:color w:val="FF0000"/>
          <w:sz w:val="20"/>
          <w:szCs w:val="20"/>
          <w:lang w:eastAsia="fr-FR"/>
        </w:rPr>
        <w:t>olutions de type matériel  cryptage des données</w:t>
      </w:r>
      <w:r>
        <w:rPr>
          <w:rFonts w:ascii="Arial" w:hAnsi="Arial" w:cs="Arial"/>
          <w:color w:val="FF0000"/>
          <w:sz w:val="20"/>
          <w:szCs w:val="20"/>
          <w:lang w:eastAsia="fr-FR"/>
        </w:rPr>
        <w:t>.</w:t>
      </w:r>
      <w:r w:rsidR="00497B3E" w:rsidRPr="00497B3E">
        <w:rPr>
          <w:rFonts w:ascii="Arial" w:hAnsi="Arial" w:cs="Arial"/>
          <w:color w:val="FF0000"/>
          <w:sz w:val="20"/>
          <w:szCs w:val="20"/>
          <w:lang w:eastAsia="fr-FR"/>
        </w:rPr>
        <w:t xml:space="preserve"> </w:t>
      </w:r>
    </w:p>
    <w:p w14:paraId="0ACFE923" w14:textId="77777777" w:rsidR="0066137D" w:rsidRPr="00942165" w:rsidRDefault="00497B3E" w:rsidP="00D352E3">
      <w:pPr>
        <w:spacing w:after="120" w:line="240" w:lineRule="auto"/>
        <w:jc w:val="both"/>
        <w:rPr>
          <w:rFonts w:ascii="Arial" w:hAnsi="Arial" w:cs="Arial"/>
          <w:b/>
          <w:color w:val="000080"/>
          <w:sz w:val="20"/>
          <w:szCs w:val="20"/>
          <w:lang w:eastAsia="fr-FR"/>
        </w:rPr>
      </w:pPr>
      <w:r w:rsidRPr="00497B3E">
        <w:rPr>
          <w:rFonts w:ascii="Arial" w:hAnsi="Arial" w:cs="Arial"/>
          <w:color w:val="FF0000"/>
          <w:sz w:val="20"/>
          <w:szCs w:val="20"/>
          <w:lang w:eastAsia="fr-FR"/>
        </w:rPr>
        <w:t xml:space="preserve">NB : La loi « Informatique et libertés » crée une obligation de sécurité pour le responsable du traitement des données personnelles : </w:t>
      </w:r>
      <w:r w:rsidR="00EF55E2">
        <w:rPr>
          <w:rFonts w:ascii="Arial" w:hAnsi="Arial" w:cs="Arial"/>
          <w:color w:val="FF0000"/>
          <w:sz w:val="20"/>
          <w:szCs w:val="20"/>
          <w:lang w:eastAsia="fr-FR"/>
        </w:rPr>
        <w:t>il</w:t>
      </w:r>
      <w:r w:rsidR="00EF55E2" w:rsidRPr="00497B3E">
        <w:rPr>
          <w:rFonts w:ascii="Arial" w:hAnsi="Arial" w:cs="Arial"/>
          <w:color w:val="FF0000"/>
          <w:sz w:val="20"/>
          <w:szCs w:val="20"/>
          <w:lang w:eastAsia="fr-FR"/>
        </w:rPr>
        <w:t xml:space="preserve"> </w:t>
      </w:r>
      <w:r w:rsidRPr="00497B3E">
        <w:rPr>
          <w:rFonts w:ascii="Arial" w:hAnsi="Arial" w:cs="Arial"/>
          <w:color w:val="FF0000"/>
          <w:sz w:val="20"/>
          <w:szCs w:val="20"/>
          <w:lang w:eastAsia="fr-FR"/>
        </w:rPr>
        <w:t>est tenu de mettre en œuvre les moyens techniques appropriés pour protéger les données contre leur perte, leur altération ou leur divulgation.</w:t>
      </w:r>
    </w:p>
    <w:sectPr w:rsidR="0066137D" w:rsidRPr="00942165" w:rsidSect="00BA7B14">
      <w:footerReference w:type="default" r:id="rId23"/>
      <w:pgSz w:w="11906" w:h="16838"/>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1EFB68" w14:textId="77777777" w:rsidR="003637C6" w:rsidRDefault="003637C6" w:rsidP="00F24A7E">
      <w:pPr>
        <w:spacing w:after="0" w:line="240" w:lineRule="auto"/>
      </w:pPr>
      <w:r>
        <w:separator/>
      </w:r>
    </w:p>
  </w:endnote>
  <w:endnote w:type="continuationSeparator" w:id="0">
    <w:p w14:paraId="4B218E14" w14:textId="77777777" w:rsidR="003637C6" w:rsidRDefault="003637C6" w:rsidP="00F24A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EFAABB" w14:textId="77777777" w:rsidR="003637C6" w:rsidRPr="00FA66E2" w:rsidRDefault="003637C6" w:rsidP="00942165">
    <w:pPr>
      <w:pStyle w:val="Pieddepage"/>
      <w:pBdr>
        <w:top w:val="single" w:sz="4" w:space="1" w:color="000000"/>
      </w:pBdr>
      <w:rPr>
        <w:rFonts w:ascii="Arial Narrow" w:hAnsi="Arial Narrow" w:cs="Arial Narrow"/>
        <w:i/>
        <w:color w:val="1F497D" w:themeColor="text2"/>
        <w:sz w:val="20"/>
        <w:szCs w:val="16"/>
      </w:rPr>
    </w:pPr>
    <w:r w:rsidRPr="00FA66E2">
      <w:rPr>
        <w:color w:val="1F497D" w:themeColor="text2"/>
      </w:rPr>
      <w:t>http://www.reseaucerta.org</w:t>
    </w:r>
    <w:r w:rsidRPr="00FA66E2">
      <w:rPr>
        <w:color w:val="1F497D" w:themeColor="text2"/>
      </w:rPr>
      <w:tab/>
      <w:t xml:space="preserve">© CERTA - </w:t>
    </w:r>
    <w:r w:rsidRPr="00FA66E2">
      <w:rPr>
        <w:color w:val="1F497D" w:themeColor="text2"/>
      </w:rPr>
      <w:fldChar w:fldCharType="begin"/>
    </w:r>
    <w:r w:rsidRPr="00FA66E2">
      <w:rPr>
        <w:color w:val="1F497D" w:themeColor="text2"/>
      </w:rPr>
      <w:instrText xml:space="preserve"> DATE \@"MMMM\ yyyy" </w:instrText>
    </w:r>
    <w:r w:rsidRPr="00FA66E2">
      <w:rPr>
        <w:color w:val="1F497D" w:themeColor="text2"/>
      </w:rPr>
      <w:fldChar w:fldCharType="separate"/>
    </w:r>
    <w:r>
      <w:rPr>
        <w:noProof/>
        <w:color w:val="1F497D" w:themeColor="text2"/>
      </w:rPr>
      <w:t>mars 2013</w:t>
    </w:r>
    <w:r w:rsidRPr="00FA66E2">
      <w:rPr>
        <w:color w:val="1F497D" w:themeColor="text2"/>
      </w:rPr>
      <w:fldChar w:fldCharType="end"/>
    </w:r>
    <w:r w:rsidRPr="00FA66E2">
      <w:rPr>
        <w:color w:val="1F497D" w:themeColor="text2"/>
      </w:rPr>
      <w:t xml:space="preserve"> – v1.0</w:t>
    </w:r>
    <w:r w:rsidRPr="00FA66E2">
      <w:rPr>
        <w:color w:val="1F497D" w:themeColor="text2"/>
      </w:rPr>
      <w:tab/>
      <w:t xml:space="preserve">Page </w:t>
    </w:r>
    <w:r w:rsidRPr="00FA66E2">
      <w:rPr>
        <w:rStyle w:val="Numrodepage"/>
        <w:color w:val="1F497D" w:themeColor="text2"/>
      </w:rPr>
      <w:fldChar w:fldCharType="begin"/>
    </w:r>
    <w:r w:rsidRPr="00FA66E2">
      <w:rPr>
        <w:rStyle w:val="Numrodepage"/>
        <w:color w:val="1F497D" w:themeColor="text2"/>
      </w:rPr>
      <w:instrText xml:space="preserve"> PAGE </w:instrText>
    </w:r>
    <w:r w:rsidRPr="00FA66E2">
      <w:rPr>
        <w:rStyle w:val="Numrodepage"/>
        <w:color w:val="1F497D" w:themeColor="text2"/>
      </w:rPr>
      <w:fldChar w:fldCharType="separate"/>
    </w:r>
    <w:r w:rsidR="00097DFB">
      <w:rPr>
        <w:rStyle w:val="Numrodepage"/>
        <w:noProof/>
        <w:color w:val="1F497D" w:themeColor="text2"/>
      </w:rPr>
      <w:t>7</w:t>
    </w:r>
    <w:r w:rsidRPr="00FA66E2">
      <w:rPr>
        <w:rStyle w:val="Numrodepage"/>
        <w:color w:val="1F497D" w:themeColor="text2"/>
      </w:rPr>
      <w:fldChar w:fldCharType="end"/>
    </w:r>
    <w:r w:rsidRPr="00FA66E2">
      <w:rPr>
        <w:rStyle w:val="Numrodepage"/>
        <w:color w:val="1F497D" w:themeColor="text2"/>
      </w:rPr>
      <w:t>/</w:t>
    </w:r>
    <w:r w:rsidRPr="00FA66E2">
      <w:rPr>
        <w:rStyle w:val="Numrodepage"/>
        <w:color w:val="1F497D" w:themeColor="text2"/>
      </w:rPr>
      <w:fldChar w:fldCharType="begin"/>
    </w:r>
    <w:r w:rsidRPr="00FA66E2">
      <w:rPr>
        <w:rStyle w:val="Numrodepage"/>
        <w:color w:val="1F497D" w:themeColor="text2"/>
      </w:rPr>
      <w:instrText xml:space="preserve"> NUMPAGES \*Arabic </w:instrText>
    </w:r>
    <w:r w:rsidRPr="00FA66E2">
      <w:rPr>
        <w:rStyle w:val="Numrodepage"/>
        <w:color w:val="1F497D" w:themeColor="text2"/>
      </w:rPr>
      <w:fldChar w:fldCharType="separate"/>
    </w:r>
    <w:r w:rsidR="00097DFB">
      <w:rPr>
        <w:rStyle w:val="Numrodepage"/>
        <w:noProof/>
        <w:color w:val="1F497D" w:themeColor="text2"/>
      </w:rPr>
      <w:t>9</w:t>
    </w:r>
    <w:r w:rsidRPr="00FA66E2">
      <w:rPr>
        <w:rStyle w:val="Numrodepage"/>
        <w:color w:val="1F497D" w:themeColor="text2"/>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5FFEFB" w14:textId="77777777" w:rsidR="003637C6" w:rsidRDefault="003637C6" w:rsidP="00F24A7E">
      <w:pPr>
        <w:spacing w:after="0" w:line="240" w:lineRule="auto"/>
      </w:pPr>
      <w:r>
        <w:separator/>
      </w:r>
    </w:p>
  </w:footnote>
  <w:footnote w:type="continuationSeparator" w:id="0">
    <w:p w14:paraId="2070B4B7" w14:textId="77777777" w:rsidR="003637C6" w:rsidRDefault="003637C6" w:rsidP="00F24A7E">
      <w:pPr>
        <w:spacing w:after="0" w:line="240" w:lineRule="auto"/>
      </w:pPr>
      <w:r>
        <w:continuationSeparator/>
      </w:r>
    </w:p>
  </w:footnote>
  <w:footnote w:id="1">
    <w:p w14:paraId="4651D893" w14:textId="77777777" w:rsidR="003637C6" w:rsidRPr="00497B3E" w:rsidRDefault="003637C6" w:rsidP="00497B3E">
      <w:pPr>
        <w:pStyle w:val="correction"/>
        <w:spacing w:line="240" w:lineRule="auto"/>
        <w:rPr>
          <w:rFonts w:ascii="Arial" w:hAnsi="Arial" w:cs="Arial"/>
          <w:sz w:val="20"/>
          <w:szCs w:val="20"/>
        </w:rPr>
      </w:pPr>
      <w:r w:rsidRPr="00497B3E">
        <w:rPr>
          <w:rStyle w:val="Marquenotebasdepage"/>
          <w:rFonts w:ascii="Arial" w:hAnsi="Arial" w:cs="Arial"/>
          <w:sz w:val="20"/>
          <w:szCs w:val="20"/>
        </w:rPr>
        <w:footnoteRef/>
      </w:r>
      <w:r w:rsidRPr="00497B3E">
        <w:rPr>
          <w:rFonts w:ascii="Arial" w:hAnsi="Arial" w:cs="Arial"/>
          <w:sz w:val="20"/>
          <w:szCs w:val="20"/>
        </w:rPr>
        <w:t xml:space="preserve"> Le traitement est défini comme « toute opération ou tout ensemble d’opérations portant sur [des données à caractère personnel], quel que soit le procédé utilisé » (loi « Informatique et Libertés » du 6 janvier 1978).</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27DA8"/>
    <w:multiLevelType w:val="hybridMultilevel"/>
    <w:tmpl w:val="CDA4AAB8"/>
    <w:lvl w:ilvl="0" w:tplc="040C000F">
      <w:start w:val="1"/>
      <w:numFmt w:val="decimal"/>
      <w:lvlText w:val="%1."/>
      <w:lvlJc w:val="left"/>
      <w:pPr>
        <w:ind w:left="720" w:hanging="360"/>
      </w:pPr>
    </w:lvl>
    <w:lvl w:ilvl="1" w:tplc="B69AB896">
      <w:numFmt w:val="bullet"/>
      <w:lvlText w:val="-"/>
      <w:lvlJc w:val="left"/>
      <w:pPr>
        <w:ind w:left="1440" w:hanging="360"/>
      </w:pPr>
      <w:rPr>
        <w:rFonts w:ascii="Calibri" w:eastAsia="Times New Roman" w:hAnsi="Calibri"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
    <w:nsid w:val="0F740CAD"/>
    <w:multiLevelType w:val="multilevel"/>
    <w:tmpl w:val="11623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DA03A4"/>
    <w:multiLevelType w:val="hybridMultilevel"/>
    <w:tmpl w:val="5914D0D8"/>
    <w:lvl w:ilvl="0" w:tplc="928A2546">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8FA5498"/>
    <w:multiLevelType w:val="multilevel"/>
    <w:tmpl w:val="C62E7CC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1CB75E03"/>
    <w:multiLevelType w:val="hybridMultilevel"/>
    <w:tmpl w:val="A7BC5910"/>
    <w:lvl w:ilvl="0" w:tplc="B69AB896">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5">
    <w:nsid w:val="25B545AE"/>
    <w:multiLevelType w:val="hybridMultilevel"/>
    <w:tmpl w:val="B0D2D7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F6C7AC9"/>
    <w:multiLevelType w:val="hybridMultilevel"/>
    <w:tmpl w:val="34E0D4C4"/>
    <w:lvl w:ilvl="0" w:tplc="16620374">
      <w:start w:val="1"/>
      <w:numFmt w:val="decimal"/>
      <w:pStyle w:val="Titre2"/>
      <w:lvlText w:val="Document %1"/>
      <w:lvlJc w:val="left"/>
      <w:pPr>
        <w:ind w:left="720" w:hanging="360"/>
      </w:pPr>
      <w:rPr>
        <w:rFonts w:cs="Times New Roman" w:hint="default"/>
        <w:b/>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7">
    <w:nsid w:val="36C4392D"/>
    <w:multiLevelType w:val="hybridMultilevel"/>
    <w:tmpl w:val="4364DA72"/>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8">
    <w:nsid w:val="40DA3EFA"/>
    <w:multiLevelType w:val="hybridMultilevel"/>
    <w:tmpl w:val="DD800358"/>
    <w:lvl w:ilvl="0" w:tplc="8430902A">
      <w:start w:val="1"/>
      <w:numFmt w:val="bullet"/>
      <w:lvlText w:val=""/>
      <w:lvlJc w:val="left"/>
      <w:pPr>
        <w:ind w:left="720" w:hanging="360"/>
      </w:pPr>
      <w:rPr>
        <w:rFonts w:ascii="Symbol" w:hAnsi="Symbo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4CF6D4D"/>
    <w:multiLevelType w:val="hybridMultilevel"/>
    <w:tmpl w:val="03E6F482"/>
    <w:lvl w:ilvl="0" w:tplc="B69AB896">
      <w:numFmt w:val="bullet"/>
      <w:lvlText w:val="-"/>
      <w:lvlJc w:val="left"/>
      <w:pPr>
        <w:ind w:left="1077" w:hanging="360"/>
      </w:pPr>
      <w:rPr>
        <w:rFonts w:ascii="Calibri" w:eastAsia="Times New Roman" w:hAnsi="Calibri" w:cs="Times New Roman"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10">
    <w:nsid w:val="45476BEE"/>
    <w:multiLevelType w:val="multilevel"/>
    <w:tmpl w:val="DD800358"/>
    <w:lvl w:ilvl="0">
      <w:start w:val="1"/>
      <w:numFmt w:val="bullet"/>
      <w:lvlText w:val=""/>
      <w:lvlJc w:val="left"/>
      <w:pPr>
        <w:ind w:left="720" w:hanging="360"/>
      </w:pPr>
      <w:rPr>
        <w:rFonts w:ascii="Symbol" w:hAnsi="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47EC758D"/>
    <w:multiLevelType w:val="hybridMultilevel"/>
    <w:tmpl w:val="D55CBB6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2">
    <w:nsid w:val="4D2A1951"/>
    <w:multiLevelType w:val="hybridMultilevel"/>
    <w:tmpl w:val="E9E6B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9A428A9"/>
    <w:multiLevelType w:val="hybridMultilevel"/>
    <w:tmpl w:val="0B309FBE"/>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4">
    <w:nsid w:val="603D58F8"/>
    <w:multiLevelType w:val="hybridMultilevel"/>
    <w:tmpl w:val="15E2E102"/>
    <w:lvl w:ilvl="0" w:tplc="040C000F">
      <w:start w:val="1"/>
      <w:numFmt w:val="decimal"/>
      <w:lvlText w:val="%1."/>
      <w:lvlJc w:val="left"/>
      <w:pPr>
        <w:ind w:left="720" w:hanging="360"/>
      </w:pPr>
    </w:lvl>
    <w:lvl w:ilvl="1" w:tplc="B69AB896">
      <w:numFmt w:val="bullet"/>
      <w:lvlText w:val="-"/>
      <w:lvlJc w:val="left"/>
      <w:pPr>
        <w:ind w:left="1440" w:hanging="360"/>
      </w:pPr>
      <w:rPr>
        <w:rFonts w:ascii="Calibri" w:eastAsia="Times New Roman" w:hAnsi="Calibri" w:hint="default"/>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5">
    <w:nsid w:val="64666B33"/>
    <w:multiLevelType w:val="hybridMultilevel"/>
    <w:tmpl w:val="C62E7C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64A7218F"/>
    <w:multiLevelType w:val="hybridMultilevel"/>
    <w:tmpl w:val="4748F62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50D70FB"/>
    <w:multiLevelType w:val="hybridMultilevel"/>
    <w:tmpl w:val="4518FE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B4A371C"/>
    <w:multiLevelType w:val="hybridMultilevel"/>
    <w:tmpl w:val="007866B4"/>
    <w:lvl w:ilvl="0" w:tplc="BA583448">
      <w:start w:val="245"/>
      <w:numFmt w:val="bullet"/>
      <w:lvlText w:val="-"/>
      <w:lvlJc w:val="left"/>
      <w:pPr>
        <w:ind w:left="717" w:hanging="360"/>
      </w:pPr>
      <w:rPr>
        <w:rFonts w:ascii="TimesNewRomanPSMT" w:eastAsiaTheme="minorHAnsi" w:hAnsi="TimesNewRomanPSMT" w:cs="TimesNewRomanPSMT" w:hint="default"/>
      </w:rPr>
    </w:lvl>
    <w:lvl w:ilvl="1" w:tplc="60589894">
      <w:numFmt w:val="bullet"/>
      <w:lvlText w:val="–"/>
      <w:lvlJc w:val="left"/>
      <w:pPr>
        <w:ind w:left="1437" w:hanging="360"/>
      </w:pPr>
      <w:rPr>
        <w:rFonts w:ascii="TimesNewRomanPSMT" w:eastAsiaTheme="minorHAnsi" w:hAnsi="TimesNewRomanPSMT" w:cs="TimesNewRomanPSMT" w:hint="default"/>
      </w:rPr>
    </w:lvl>
    <w:lvl w:ilvl="2" w:tplc="040C0005">
      <w:start w:val="1"/>
      <w:numFmt w:val="bullet"/>
      <w:lvlText w:val=""/>
      <w:lvlJc w:val="left"/>
      <w:pPr>
        <w:ind w:left="2157" w:hanging="360"/>
      </w:pPr>
      <w:rPr>
        <w:rFonts w:ascii="Wingdings" w:hAnsi="Wingdings" w:hint="default"/>
      </w:rPr>
    </w:lvl>
    <w:lvl w:ilvl="3" w:tplc="040C0001">
      <w:start w:val="1"/>
      <w:numFmt w:val="bullet"/>
      <w:lvlText w:val=""/>
      <w:lvlJc w:val="left"/>
      <w:pPr>
        <w:ind w:left="2877" w:hanging="360"/>
      </w:pPr>
      <w:rPr>
        <w:rFonts w:ascii="Symbol" w:hAnsi="Symbol" w:hint="default"/>
      </w:rPr>
    </w:lvl>
    <w:lvl w:ilvl="4" w:tplc="040C0003">
      <w:start w:val="1"/>
      <w:numFmt w:val="bullet"/>
      <w:lvlText w:val="o"/>
      <w:lvlJc w:val="left"/>
      <w:pPr>
        <w:ind w:left="3597" w:hanging="360"/>
      </w:pPr>
      <w:rPr>
        <w:rFonts w:ascii="Courier New" w:hAnsi="Courier New" w:cs="Courier New" w:hint="default"/>
      </w:rPr>
    </w:lvl>
    <w:lvl w:ilvl="5" w:tplc="040C0005">
      <w:start w:val="1"/>
      <w:numFmt w:val="bullet"/>
      <w:lvlText w:val=""/>
      <w:lvlJc w:val="left"/>
      <w:pPr>
        <w:ind w:left="4317" w:hanging="360"/>
      </w:pPr>
      <w:rPr>
        <w:rFonts w:ascii="Wingdings" w:hAnsi="Wingdings" w:hint="default"/>
      </w:rPr>
    </w:lvl>
    <w:lvl w:ilvl="6" w:tplc="040C0001">
      <w:start w:val="1"/>
      <w:numFmt w:val="bullet"/>
      <w:lvlText w:val=""/>
      <w:lvlJc w:val="left"/>
      <w:pPr>
        <w:ind w:left="5037" w:hanging="360"/>
      </w:pPr>
      <w:rPr>
        <w:rFonts w:ascii="Symbol" w:hAnsi="Symbol" w:hint="default"/>
      </w:rPr>
    </w:lvl>
    <w:lvl w:ilvl="7" w:tplc="040C0003">
      <w:start w:val="1"/>
      <w:numFmt w:val="bullet"/>
      <w:lvlText w:val="o"/>
      <w:lvlJc w:val="left"/>
      <w:pPr>
        <w:ind w:left="5757" w:hanging="360"/>
      </w:pPr>
      <w:rPr>
        <w:rFonts w:ascii="Courier New" w:hAnsi="Courier New" w:cs="Courier New" w:hint="default"/>
      </w:rPr>
    </w:lvl>
    <w:lvl w:ilvl="8" w:tplc="040C0005">
      <w:start w:val="1"/>
      <w:numFmt w:val="bullet"/>
      <w:lvlText w:val=""/>
      <w:lvlJc w:val="left"/>
      <w:pPr>
        <w:ind w:left="6477" w:hanging="360"/>
      </w:pPr>
      <w:rPr>
        <w:rFonts w:ascii="Wingdings" w:hAnsi="Wingdings" w:hint="default"/>
      </w:rPr>
    </w:lvl>
  </w:abstractNum>
  <w:abstractNum w:abstractNumId="19">
    <w:nsid w:val="73025BCA"/>
    <w:multiLevelType w:val="hybridMultilevel"/>
    <w:tmpl w:val="76C03BC0"/>
    <w:lvl w:ilvl="0" w:tplc="B7A47F5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7E2B1745"/>
    <w:multiLevelType w:val="multilevel"/>
    <w:tmpl w:val="D6065B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nsid w:val="7EAB486F"/>
    <w:multiLevelType w:val="hybridMultilevel"/>
    <w:tmpl w:val="FAAC51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0"/>
  </w:num>
  <w:num w:numId="4">
    <w:abstractNumId w:val="4"/>
  </w:num>
  <w:num w:numId="5">
    <w:abstractNumId w:val="1"/>
  </w:num>
  <w:num w:numId="6">
    <w:abstractNumId w:val="11"/>
  </w:num>
  <w:num w:numId="7">
    <w:abstractNumId w:val="14"/>
  </w:num>
  <w:num w:numId="8">
    <w:abstractNumId w:val="16"/>
  </w:num>
  <w:num w:numId="9">
    <w:abstractNumId w:val="13"/>
  </w:num>
  <w:num w:numId="10">
    <w:abstractNumId w:val="5"/>
  </w:num>
  <w:num w:numId="11">
    <w:abstractNumId w:val="7"/>
  </w:num>
  <w:num w:numId="12">
    <w:abstractNumId w:val="21"/>
  </w:num>
  <w:num w:numId="13">
    <w:abstractNumId w:val="8"/>
  </w:num>
  <w:num w:numId="14">
    <w:abstractNumId w:val="19"/>
  </w:num>
  <w:num w:numId="15">
    <w:abstractNumId w:val="18"/>
  </w:num>
  <w:num w:numId="16">
    <w:abstractNumId w:val="9"/>
  </w:num>
  <w:num w:numId="17">
    <w:abstractNumId w:val="17"/>
  </w:num>
  <w:num w:numId="18">
    <w:abstractNumId w:val="12"/>
  </w:num>
  <w:num w:numId="19">
    <w:abstractNumId w:val="2"/>
  </w:num>
  <w:num w:numId="20">
    <w:abstractNumId w:val="10"/>
  </w:num>
  <w:num w:numId="21">
    <w:abstractNumId w:val="15"/>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24A7E"/>
    <w:rsid w:val="00013AC8"/>
    <w:rsid w:val="00017889"/>
    <w:rsid w:val="00026673"/>
    <w:rsid w:val="00065C41"/>
    <w:rsid w:val="00085256"/>
    <w:rsid w:val="00097DFB"/>
    <w:rsid w:val="000E1CF9"/>
    <w:rsid w:val="000E2A17"/>
    <w:rsid w:val="000F659E"/>
    <w:rsid w:val="001134E6"/>
    <w:rsid w:val="0015714B"/>
    <w:rsid w:val="0017478E"/>
    <w:rsid w:val="00195FF9"/>
    <w:rsid w:val="001F183C"/>
    <w:rsid w:val="00237715"/>
    <w:rsid w:val="0024064E"/>
    <w:rsid w:val="002644C0"/>
    <w:rsid w:val="002A0732"/>
    <w:rsid w:val="002F1150"/>
    <w:rsid w:val="002F672C"/>
    <w:rsid w:val="003158ED"/>
    <w:rsid w:val="00357EF8"/>
    <w:rsid w:val="00360C25"/>
    <w:rsid w:val="003637C6"/>
    <w:rsid w:val="00392302"/>
    <w:rsid w:val="00397713"/>
    <w:rsid w:val="003E7617"/>
    <w:rsid w:val="00425BBB"/>
    <w:rsid w:val="00425F79"/>
    <w:rsid w:val="00497B3E"/>
    <w:rsid w:val="00503C1D"/>
    <w:rsid w:val="005453BA"/>
    <w:rsid w:val="005570DC"/>
    <w:rsid w:val="00561904"/>
    <w:rsid w:val="005708C9"/>
    <w:rsid w:val="00571789"/>
    <w:rsid w:val="005C1F1E"/>
    <w:rsid w:val="00604A7A"/>
    <w:rsid w:val="00607D9A"/>
    <w:rsid w:val="006127DE"/>
    <w:rsid w:val="0066137D"/>
    <w:rsid w:val="006656B7"/>
    <w:rsid w:val="006B089F"/>
    <w:rsid w:val="006B6B76"/>
    <w:rsid w:val="006F089C"/>
    <w:rsid w:val="007059D4"/>
    <w:rsid w:val="00714984"/>
    <w:rsid w:val="00717926"/>
    <w:rsid w:val="00790CA7"/>
    <w:rsid w:val="007D5B24"/>
    <w:rsid w:val="007E2DE1"/>
    <w:rsid w:val="00803E62"/>
    <w:rsid w:val="008739D5"/>
    <w:rsid w:val="008A158C"/>
    <w:rsid w:val="008B4ADC"/>
    <w:rsid w:val="008C4294"/>
    <w:rsid w:val="008D320A"/>
    <w:rsid w:val="008F0527"/>
    <w:rsid w:val="00913DAE"/>
    <w:rsid w:val="00942165"/>
    <w:rsid w:val="00944452"/>
    <w:rsid w:val="00953D80"/>
    <w:rsid w:val="00961275"/>
    <w:rsid w:val="009877D4"/>
    <w:rsid w:val="009E5D79"/>
    <w:rsid w:val="009F3820"/>
    <w:rsid w:val="00A209A2"/>
    <w:rsid w:val="00A23C60"/>
    <w:rsid w:val="00A80A33"/>
    <w:rsid w:val="00A93B59"/>
    <w:rsid w:val="00AB27DC"/>
    <w:rsid w:val="00B5128C"/>
    <w:rsid w:val="00BA7B14"/>
    <w:rsid w:val="00BC64E2"/>
    <w:rsid w:val="00C66CF7"/>
    <w:rsid w:val="00C97ADE"/>
    <w:rsid w:val="00CB78EA"/>
    <w:rsid w:val="00CF630D"/>
    <w:rsid w:val="00D03E5E"/>
    <w:rsid w:val="00D070A7"/>
    <w:rsid w:val="00D352E3"/>
    <w:rsid w:val="00D43473"/>
    <w:rsid w:val="00D65847"/>
    <w:rsid w:val="00D91682"/>
    <w:rsid w:val="00DC3239"/>
    <w:rsid w:val="00DF1F63"/>
    <w:rsid w:val="00E00CCE"/>
    <w:rsid w:val="00E33E1A"/>
    <w:rsid w:val="00EA765E"/>
    <w:rsid w:val="00EC2D3C"/>
    <w:rsid w:val="00EF55E2"/>
    <w:rsid w:val="00F078AC"/>
    <w:rsid w:val="00F24A7E"/>
    <w:rsid w:val="00F422F5"/>
    <w:rsid w:val="00F51D15"/>
    <w:rsid w:val="00F56487"/>
    <w:rsid w:val="00F84B48"/>
    <w:rsid w:val="00FA66E2"/>
    <w:rsid w:val="00FC76E6"/>
    <w:rsid w:val="00FE19C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238D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A7E"/>
    <w:rPr>
      <w:rFonts w:ascii="Calibri" w:eastAsia="Times New Roman" w:hAnsi="Calibri" w:cs="Times New Roman"/>
      <w:sz w:val="24"/>
    </w:rPr>
  </w:style>
  <w:style w:type="paragraph" w:styleId="Titre1">
    <w:name w:val="heading 1"/>
    <w:basedOn w:val="Normal"/>
    <w:next w:val="Normal"/>
    <w:link w:val="Titre1Car"/>
    <w:qFormat/>
    <w:rsid w:val="000F659E"/>
    <w:pPr>
      <w:keepNext/>
      <w:keepLines/>
      <w:suppressAutoHyphens/>
      <w:spacing w:before="480" w:after="0"/>
      <w:outlineLvl w:val="0"/>
    </w:pPr>
    <w:rPr>
      <w:rFonts w:ascii="Cambria" w:hAnsi="Cambria" w:cs="Cambria"/>
      <w:b/>
      <w:bCs/>
      <w:color w:val="365F91"/>
      <w:sz w:val="28"/>
      <w:szCs w:val="28"/>
      <w:lang w:eastAsia="zh-CN"/>
    </w:rPr>
  </w:style>
  <w:style w:type="paragraph" w:styleId="Titre2">
    <w:name w:val="heading 2"/>
    <w:basedOn w:val="Normal"/>
    <w:link w:val="Titre2Car"/>
    <w:qFormat/>
    <w:rsid w:val="00F24A7E"/>
    <w:pPr>
      <w:numPr>
        <w:numId w:val="2"/>
      </w:numPr>
      <w:spacing w:before="100" w:beforeAutospacing="1" w:after="100" w:afterAutospacing="1" w:line="240" w:lineRule="auto"/>
      <w:outlineLvl w:val="1"/>
    </w:pPr>
    <w:rPr>
      <w:rFonts w:ascii="Times New Roman" w:eastAsia="Calibri" w:hAnsi="Times New Roman"/>
      <w:b/>
      <w:bCs/>
      <w:sz w:val="36"/>
      <w:szCs w:val="36"/>
    </w:rPr>
  </w:style>
  <w:style w:type="paragraph" w:styleId="Titre3">
    <w:name w:val="heading 3"/>
    <w:basedOn w:val="Normal"/>
    <w:link w:val="Titre3Car"/>
    <w:qFormat/>
    <w:rsid w:val="00F24A7E"/>
    <w:pPr>
      <w:spacing w:before="100" w:beforeAutospacing="1" w:after="100" w:afterAutospacing="1" w:line="240" w:lineRule="auto"/>
      <w:outlineLvl w:val="2"/>
    </w:pPr>
    <w:rPr>
      <w:rFonts w:ascii="Times New Roman" w:eastAsia="Calibri" w:hAnsi="Times New Roman"/>
      <w:b/>
      <w:bCs/>
      <w:sz w:val="27"/>
      <w:szCs w:val="27"/>
      <w:lang w:eastAsia="fr-FR"/>
    </w:rPr>
  </w:style>
  <w:style w:type="paragraph" w:styleId="Titre9">
    <w:name w:val="heading 9"/>
    <w:basedOn w:val="Normal"/>
    <w:next w:val="Normal"/>
    <w:link w:val="Titre9Car"/>
    <w:qFormat/>
    <w:rsid w:val="00F24A7E"/>
    <w:pPr>
      <w:spacing w:before="240" w:after="60"/>
      <w:outlineLvl w:val="8"/>
    </w:pPr>
    <w:rPr>
      <w:rFonts w:ascii="Arial" w:hAnsi="Arial" w:cs="Arial"/>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F24A7E"/>
    <w:rPr>
      <w:rFonts w:ascii="Times New Roman" w:eastAsia="Calibri" w:hAnsi="Times New Roman" w:cs="Times New Roman"/>
      <w:b/>
      <w:bCs/>
      <w:sz w:val="36"/>
      <w:szCs w:val="36"/>
    </w:rPr>
  </w:style>
  <w:style w:type="character" w:customStyle="1" w:styleId="Titre3Car">
    <w:name w:val="Titre 3 Car"/>
    <w:basedOn w:val="Policepardfaut"/>
    <w:link w:val="Titre3"/>
    <w:rsid w:val="00F24A7E"/>
    <w:rPr>
      <w:rFonts w:ascii="Times New Roman" w:eastAsia="Calibri" w:hAnsi="Times New Roman" w:cs="Times New Roman"/>
      <w:b/>
      <w:bCs/>
      <w:sz w:val="27"/>
      <w:szCs w:val="27"/>
      <w:lang w:eastAsia="fr-FR"/>
    </w:rPr>
  </w:style>
  <w:style w:type="character" w:customStyle="1" w:styleId="Titre9Car">
    <w:name w:val="Titre 9 Car"/>
    <w:basedOn w:val="Policepardfaut"/>
    <w:link w:val="Titre9"/>
    <w:rsid w:val="00F24A7E"/>
    <w:rPr>
      <w:rFonts w:ascii="Arial" w:eastAsia="Times New Roman" w:hAnsi="Arial" w:cs="Arial"/>
    </w:rPr>
  </w:style>
  <w:style w:type="paragraph" w:customStyle="1" w:styleId="Paragraphedeliste1">
    <w:name w:val="Paragraphe de liste1"/>
    <w:basedOn w:val="Normal"/>
    <w:rsid w:val="00F24A7E"/>
    <w:pPr>
      <w:ind w:left="720"/>
    </w:pPr>
  </w:style>
  <w:style w:type="paragraph" w:styleId="NormalWeb">
    <w:name w:val="Normal (Web)"/>
    <w:basedOn w:val="Normal"/>
    <w:rsid w:val="00F24A7E"/>
    <w:pPr>
      <w:spacing w:before="100" w:beforeAutospacing="1" w:after="100" w:afterAutospacing="1" w:line="240" w:lineRule="auto"/>
    </w:pPr>
    <w:rPr>
      <w:rFonts w:ascii="Times New Roman" w:eastAsia="Calibri" w:hAnsi="Times New Roman"/>
      <w:szCs w:val="24"/>
      <w:lang w:eastAsia="fr-FR"/>
    </w:rPr>
  </w:style>
  <w:style w:type="character" w:styleId="Lienhypertexte">
    <w:name w:val="Hyperlink"/>
    <w:uiPriority w:val="99"/>
    <w:rsid w:val="00F24A7E"/>
    <w:rPr>
      <w:rFonts w:cs="Times New Roman"/>
      <w:color w:val="0000FF"/>
      <w:u w:val="single"/>
    </w:rPr>
  </w:style>
  <w:style w:type="character" w:styleId="lev">
    <w:name w:val="Strong"/>
    <w:qFormat/>
    <w:rsid w:val="00F24A7E"/>
    <w:rPr>
      <w:rFonts w:cs="Times New Roman"/>
      <w:b/>
      <w:bCs/>
    </w:rPr>
  </w:style>
  <w:style w:type="paragraph" w:customStyle="1" w:styleId="auteur">
    <w:name w:val="auteur"/>
    <w:basedOn w:val="Normal"/>
    <w:rsid w:val="00F24A7E"/>
    <w:pPr>
      <w:spacing w:before="100" w:beforeAutospacing="1" w:after="100" w:afterAutospacing="1" w:line="240" w:lineRule="auto"/>
    </w:pPr>
    <w:rPr>
      <w:rFonts w:ascii="Times New Roman" w:eastAsia="Calibri" w:hAnsi="Times New Roman"/>
      <w:szCs w:val="24"/>
      <w:lang w:eastAsia="fr-FR"/>
    </w:rPr>
  </w:style>
  <w:style w:type="paragraph" w:styleId="En-tte">
    <w:name w:val="header"/>
    <w:basedOn w:val="Normal"/>
    <w:link w:val="En-tteCar"/>
    <w:rsid w:val="00F24A7E"/>
    <w:pPr>
      <w:tabs>
        <w:tab w:val="center" w:pos="4536"/>
        <w:tab w:val="right" w:pos="9072"/>
      </w:tabs>
    </w:pPr>
  </w:style>
  <w:style w:type="character" w:customStyle="1" w:styleId="En-tteCar">
    <w:name w:val="En-tête Car"/>
    <w:basedOn w:val="Policepardfaut"/>
    <w:link w:val="En-tte"/>
    <w:rsid w:val="00F24A7E"/>
    <w:rPr>
      <w:rFonts w:ascii="Calibri" w:eastAsia="Times New Roman" w:hAnsi="Calibri" w:cs="Times New Roman"/>
      <w:sz w:val="24"/>
    </w:rPr>
  </w:style>
  <w:style w:type="paragraph" w:styleId="Pieddepage">
    <w:name w:val="footer"/>
    <w:basedOn w:val="Normal"/>
    <w:link w:val="PieddepageCar"/>
    <w:rsid w:val="00F24A7E"/>
    <w:pPr>
      <w:tabs>
        <w:tab w:val="center" w:pos="4536"/>
        <w:tab w:val="right" w:pos="9072"/>
      </w:tabs>
    </w:pPr>
  </w:style>
  <w:style w:type="character" w:customStyle="1" w:styleId="PieddepageCar">
    <w:name w:val="Pied de page Car"/>
    <w:basedOn w:val="Policepardfaut"/>
    <w:link w:val="Pieddepage"/>
    <w:rsid w:val="00F24A7E"/>
    <w:rPr>
      <w:rFonts w:ascii="Calibri" w:eastAsia="Times New Roman" w:hAnsi="Calibri" w:cs="Times New Roman"/>
      <w:sz w:val="24"/>
    </w:rPr>
  </w:style>
  <w:style w:type="paragraph" w:styleId="TM2">
    <w:name w:val="toc 2"/>
    <w:basedOn w:val="Normal"/>
    <w:next w:val="Normal"/>
    <w:autoRedefine/>
    <w:uiPriority w:val="39"/>
    <w:rsid w:val="00F24A7E"/>
    <w:pPr>
      <w:spacing w:after="0"/>
    </w:pPr>
    <w:rPr>
      <w:rFonts w:ascii="Times New Roman" w:hAnsi="Times New Roman"/>
      <w:b/>
      <w:bCs/>
      <w:smallCaps/>
      <w:sz w:val="22"/>
    </w:rPr>
  </w:style>
  <w:style w:type="paragraph" w:customStyle="1" w:styleId="document">
    <w:name w:val="document"/>
    <w:basedOn w:val="Titre2"/>
    <w:autoRedefine/>
    <w:rsid w:val="00F24A7E"/>
    <w:rPr>
      <w:rFonts w:eastAsia="Times New Roman"/>
      <w:szCs w:val="20"/>
    </w:rPr>
  </w:style>
  <w:style w:type="character" w:styleId="Marquedannotation">
    <w:name w:val="annotation reference"/>
    <w:uiPriority w:val="99"/>
    <w:rsid w:val="00F24A7E"/>
    <w:rPr>
      <w:sz w:val="16"/>
      <w:szCs w:val="16"/>
    </w:rPr>
  </w:style>
  <w:style w:type="paragraph" w:styleId="Commentaire">
    <w:name w:val="annotation text"/>
    <w:basedOn w:val="Normal"/>
    <w:link w:val="CommentaireCar"/>
    <w:uiPriority w:val="99"/>
    <w:rsid w:val="00F24A7E"/>
    <w:rPr>
      <w:sz w:val="20"/>
      <w:szCs w:val="20"/>
    </w:rPr>
  </w:style>
  <w:style w:type="character" w:customStyle="1" w:styleId="CommentaireCar">
    <w:name w:val="Commentaire Car"/>
    <w:basedOn w:val="Policepardfaut"/>
    <w:link w:val="Commentaire"/>
    <w:uiPriority w:val="99"/>
    <w:rsid w:val="00F24A7E"/>
    <w:rPr>
      <w:rFonts w:ascii="Calibri" w:eastAsia="Times New Roman" w:hAnsi="Calibri" w:cs="Times New Roman"/>
      <w:sz w:val="20"/>
      <w:szCs w:val="20"/>
    </w:rPr>
  </w:style>
  <w:style w:type="paragraph" w:styleId="Notedebasdepage">
    <w:name w:val="footnote text"/>
    <w:basedOn w:val="Normal"/>
    <w:link w:val="NotedebasdepageCar"/>
    <w:semiHidden/>
    <w:rsid w:val="00F24A7E"/>
    <w:rPr>
      <w:sz w:val="20"/>
      <w:szCs w:val="20"/>
    </w:rPr>
  </w:style>
  <w:style w:type="character" w:customStyle="1" w:styleId="NotedebasdepageCar">
    <w:name w:val="Note de bas de page Car"/>
    <w:basedOn w:val="Policepardfaut"/>
    <w:link w:val="Notedebasdepage"/>
    <w:semiHidden/>
    <w:rsid w:val="00F24A7E"/>
    <w:rPr>
      <w:rFonts w:ascii="Calibri" w:eastAsia="Times New Roman" w:hAnsi="Calibri" w:cs="Times New Roman"/>
      <w:sz w:val="20"/>
      <w:szCs w:val="20"/>
    </w:rPr>
  </w:style>
  <w:style w:type="character" w:styleId="Marquenotebasdepage">
    <w:name w:val="footnote reference"/>
    <w:semiHidden/>
    <w:rsid w:val="00F24A7E"/>
    <w:rPr>
      <w:vertAlign w:val="superscript"/>
    </w:rPr>
  </w:style>
  <w:style w:type="paragraph" w:styleId="Textedebulles">
    <w:name w:val="Balloon Text"/>
    <w:basedOn w:val="Normal"/>
    <w:link w:val="TextedebullesCar"/>
    <w:uiPriority w:val="99"/>
    <w:semiHidden/>
    <w:unhideWhenUsed/>
    <w:rsid w:val="00F24A7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24A7E"/>
    <w:rPr>
      <w:rFonts w:ascii="Tahoma" w:eastAsia="Times New Roman" w:hAnsi="Tahoma" w:cs="Tahoma"/>
      <w:sz w:val="16"/>
      <w:szCs w:val="16"/>
    </w:rPr>
  </w:style>
  <w:style w:type="character" w:customStyle="1" w:styleId="Titre1Car">
    <w:name w:val="Titre 1 Car"/>
    <w:basedOn w:val="Policepardfaut"/>
    <w:link w:val="Titre1"/>
    <w:rsid w:val="000F659E"/>
    <w:rPr>
      <w:rFonts w:ascii="Cambria" w:eastAsia="Times New Roman" w:hAnsi="Cambria" w:cs="Cambria"/>
      <w:b/>
      <w:bCs/>
      <w:color w:val="365F91"/>
      <w:sz w:val="28"/>
      <w:szCs w:val="28"/>
      <w:lang w:eastAsia="zh-CN"/>
    </w:rPr>
  </w:style>
  <w:style w:type="paragraph" w:styleId="Paragraphedeliste">
    <w:name w:val="List Paragraph"/>
    <w:basedOn w:val="Normal"/>
    <w:uiPriority w:val="34"/>
    <w:qFormat/>
    <w:rsid w:val="00607D9A"/>
    <w:pPr>
      <w:ind w:left="720"/>
      <w:contextualSpacing/>
    </w:pPr>
  </w:style>
  <w:style w:type="character" w:styleId="Numrodepage">
    <w:name w:val="page number"/>
    <w:rsid w:val="00942165"/>
    <w:rPr>
      <w:rFonts w:cs="Times New Roman"/>
    </w:rPr>
  </w:style>
  <w:style w:type="character" w:styleId="Lienhypertextesuivi">
    <w:name w:val="FollowedHyperlink"/>
    <w:basedOn w:val="Policepardfaut"/>
    <w:uiPriority w:val="99"/>
    <w:semiHidden/>
    <w:unhideWhenUsed/>
    <w:rsid w:val="00942165"/>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FA66E2"/>
    <w:pPr>
      <w:spacing w:line="240" w:lineRule="auto"/>
    </w:pPr>
    <w:rPr>
      <w:b/>
      <w:bCs/>
    </w:rPr>
  </w:style>
  <w:style w:type="character" w:customStyle="1" w:styleId="ObjetducommentaireCar">
    <w:name w:val="Objet du commentaire Car"/>
    <w:basedOn w:val="CommentaireCar"/>
    <w:link w:val="Objetducommentaire"/>
    <w:uiPriority w:val="99"/>
    <w:semiHidden/>
    <w:rsid w:val="00FA66E2"/>
    <w:rPr>
      <w:rFonts w:ascii="Calibri" w:eastAsia="Times New Roman" w:hAnsi="Calibri" w:cs="Times New Roman"/>
      <w:b/>
      <w:bCs/>
      <w:sz w:val="20"/>
      <w:szCs w:val="20"/>
    </w:rPr>
  </w:style>
  <w:style w:type="table" w:styleId="Grille">
    <w:name w:val="Table Grid"/>
    <w:basedOn w:val="TableauNormal"/>
    <w:uiPriority w:val="59"/>
    <w:rsid w:val="00BA7B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rrectionCar">
    <w:name w:val="correction Car"/>
    <w:basedOn w:val="Policepardfaut"/>
    <w:link w:val="correction"/>
    <w:locked/>
    <w:rsid w:val="00BA7B14"/>
    <w:rPr>
      <w:rFonts w:ascii="TimesNewRomanPSMT" w:hAnsi="TimesNewRomanPSMT" w:cs="TimesNewRomanPSMT"/>
      <w:color w:val="FF0000"/>
    </w:rPr>
  </w:style>
  <w:style w:type="paragraph" w:customStyle="1" w:styleId="correction">
    <w:name w:val="correction"/>
    <w:basedOn w:val="Normal"/>
    <w:link w:val="correctionCar"/>
    <w:qFormat/>
    <w:rsid w:val="00BA7B14"/>
    <w:pPr>
      <w:autoSpaceDE w:val="0"/>
      <w:autoSpaceDN w:val="0"/>
      <w:adjustRightInd w:val="0"/>
      <w:spacing w:after="0" w:line="360" w:lineRule="auto"/>
      <w:ind w:left="357"/>
    </w:pPr>
    <w:rPr>
      <w:rFonts w:ascii="TimesNewRomanPSMT" w:eastAsiaTheme="minorHAnsi" w:hAnsi="TimesNewRomanPSMT" w:cs="TimesNewRomanPSMT"/>
      <w:color w:val="FF0000"/>
      <w:sz w:val="22"/>
    </w:rPr>
  </w:style>
  <w:style w:type="character" w:customStyle="1" w:styleId="lang-en">
    <w:name w:val="lang-en"/>
    <w:basedOn w:val="Policepardfaut"/>
    <w:rsid w:val="00425BBB"/>
  </w:style>
  <w:style w:type="paragraph" w:customStyle="1" w:styleId="StyleTextecourant">
    <w:name w:val="Style Texte courant"/>
    <w:basedOn w:val="Normal"/>
    <w:uiPriority w:val="99"/>
    <w:rsid w:val="00497B3E"/>
    <w:pPr>
      <w:spacing w:after="60" w:line="240" w:lineRule="auto"/>
      <w:jc w:val="both"/>
    </w:pPr>
    <w:rPr>
      <w:rFonts w:ascii="Times New Roman" w:hAnsi="Times New Roman"/>
      <w:szCs w:val="24"/>
      <w:lang w:eastAsia="fr-FR"/>
    </w:rPr>
  </w:style>
  <w:style w:type="paragraph" w:styleId="Rvision">
    <w:name w:val="Revision"/>
    <w:hidden/>
    <w:uiPriority w:val="99"/>
    <w:semiHidden/>
    <w:rsid w:val="00C66CF7"/>
    <w:pPr>
      <w:spacing w:after="0" w:line="240" w:lineRule="auto"/>
    </w:pPr>
    <w:rPr>
      <w:rFonts w:ascii="Calibri" w:eastAsia="Times New Roman" w:hAnsi="Calibri" w:cs="Times New Roman"/>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A7E"/>
    <w:rPr>
      <w:rFonts w:ascii="Calibri" w:eastAsia="Times New Roman" w:hAnsi="Calibri" w:cs="Times New Roman"/>
      <w:sz w:val="24"/>
    </w:rPr>
  </w:style>
  <w:style w:type="paragraph" w:styleId="Titre1">
    <w:name w:val="heading 1"/>
    <w:basedOn w:val="Normal"/>
    <w:next w:val="Normal"/>
    <w:link w:val="Titre1Car"/>
    <w:qFormat/>
    <w:rsid w:val="000F659E"/>
    <w:pPr>
      <w:keepNext/>
      <w:keepLines/>
      <w:suppressAutoHyphens/>
      <w:spacing w:before="480" w:after="0"/>
      <w:outlineLvl w:val="0"/>
    </w:pPr>
    <w:rPr>
      <w:rFonts w:ascii="Cambria" w:hAnsi="Cambria" w:cs="Cambria"/>
      <w:b/>
      <w:bCs/>
      <w:color w:val="365F91"/>
      <w:sz w:val="28"/>
      <w:szCs w:val="28"/>
      <w:lang w:eastAsia="zh-CN"/>
    </w:rPr>
  </w:style>
  <w:style w:type="paragraph" w:styleId="Titre2">
    <w:name w:val="heading 2"/>
    <w:basedOn w:val="Normal"/>
    <w:link w:val="Titre2Car"/>
    <w:qFormat/>
    <w:rsid w:val="00F24A7E"/>
    <w:pPr>
      <w:numPr>
        <w:numId w:val="2"/>
      </w:numPr>
      <w:spacing w:before="100" w:beforeAutospacing="1" w:after="100" w:afterAutospacing="1" w:line="240" w:lineRule="auto"/>
      <w:outlineLvl w:val="1"/>
    </w:pPr>
    <w:rPr>
      <w:rFonts w:ascii="Times New Roman" w:eastAsia="Calibri" w:hAnsi="Times New Roman"/>
      <w:b/>
      <w:bCs/>
      <w:sz w:val="36"/>
      <w:szCs w:val="36"/>
      <w:lang w:val="x-none" w:eastAsia="x-none"/>
    </w:rPr>
  </w:style>
  <w:style w:type="paragraph" w:styleId="Titre3">
    <w:name w:val="heading 3"/>
    <w:basedOn w:val="Normal"/>
    <w:link w:val="Titre3Car"/>
    <w:qFormat/>
    <w:rsid w:val="00F24A7E"/>
    <w:pPr>
      <w:spacing w:before="100" w:beforeAutospacing="1" w:after="100" w:afterAutospacing="1" w:line="240" w:lineRule="auto"/>
      <w:outlineLvl w:val="2"/>
    </w:pPr>
    <w:rPr>
      <w:rFonts w:ascii="Times New Roman" w:eastAsia="Calibri" w:hAnsi="Times New Roman"/>
      <w:b/>
      <w:bCs/>
      <w:sz w:val="27"/>
      <w:szCs w:val="27"/>
      <w:lang w:val="x-none" w:eastAsia="fr-FR"/>
    </w:rPr>
  </w:style>
  <w:style w:type="paragraph" w:styleId="Titre9">
    <w:name w:val="heading 9"/>
    <w:basedOn w:val="Normal"/>
    <w:next w:val="Normal"/>
    <w:link w:val="Titre9Car"/>
    <w:qFormat/>
    <w:rsid w:val="00F24A7E"/>
    <w:pPr>
      <w:spacing w:before="240" w:after="60"/>
      <w:outlineLvl w:val="8"/>
    </w:pPr>
    <w:rPr>
      <w:rFonts w:ascii="Arial" w:hAnsi="Arial" w:cs="Arial"/>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F24A7E"/>
    <w:rPr>
      <w:rFonts w:ascii="Times New Roman" w:eastAsia="Calibri" w:hAnsi="Times New Roman" w:cs="Times New Roman"/>
      <w:b/>
      <w:bCs/>
      <w:sz w:val="36"/>
      <w:szCs w:val="36"/>
      <w:lang w:val="x-none" w:eastAsia="x-none"/>
    </w:rPr>
  </w:style>
  <w:style w:type="character" w:customStyle="1" w:styleId="Titre3Car">
    <w:name w:val="Titre 3 Car"/>
    <w:basedOn w:val="Policepardfaut"/>
    <w:link w:val="Titre3"/>
    <w:rsid w:val="00F24A7E"/>
    <w:rPr>
      <w:rFonts w:ascii="Times New Roman" w:eastAsia="Calibri" w:hAnsi="Times New Roman" w:cs="Times New Roman"/>
      <w:b/>
      <w:bCs/>
      <w:sz w:val="27"/>
      <w:szCs w:val="27"/>
      <w:lang w:val="x-none" w:eastAsia="fr-FR"/>
    </w:rPr>
  </w:style>
  <w:style w:type="character" w:customStyle="1" w:styleId="Titre9Car">
    <w:name w:val="Titre 9 Car"/>
    <w:basedOn w:val="Policepardfaut"/>
    <w:link w:val="Titre9"/>
    <w:rsid w:val="00F24A7E"/>
    <w:rPr>
      <w:rFonts w:ascii="Arial" w:eastAsia="Times New Roman" w:hAnsi="Arial" w:cs="Arial"/>
    </w:rPr>
  </w:style>
  <w:style w:type="paragraph" w:customStyle="1" w:styleId="Paragraphedeliste1">
    <w:name w:val="Paragraphe de liste1"/>
    <w:basedOn w:val="Normal"/>
    <w:rsid w:val="00F24A7E"/>
    <w:pPr>
      <w:ind w:left="720"/>
    </w:pPr>
  </w:style>
  <w:style w:type="paragraph" w:styleId="NormalWeb">
    <w:name w:val="Normal (Web)"/>
    <w:basedOn w:val="Normal"/>
    <w:rsid w:val="00F24A7E"/>
    <w:pPr>
      <w:spacing w:before="100" w:beforeAutospacing="1" w:after="100" w:afterAutospacing="1" w:line="240" w:lineRule="auto"/>
    </w:pPr>
    <w:rPr>
      <w:rFonts w:ascii="Times New Roman" w:eastAsia="Calibri" w:hAnsi="Times New Roman"/>
      <w:szCs w:val="24"/>
      <w:lang w:eastAsia="fr-FR"/>
    </w:rPr>
  </w:style>
  <w:style w:type="character" w:styleId="Lienhypertexte">
    <w:name w:val="Hyperlink"/>
    <w:uiPriority w:val="99"/>
    <w:rsid w:val="00F24A7E"/>
    <w:rPr>
      <w:rFonts w:cs="Times New Roman"/>
      <w:color w:val="0000FF"/>
      <w:u w:val="single"/>
    </w:rPr>
  </w:style>
  <w:style w:type="character" w:styleId="lev">
    <w:name w:val="Strong"/>
    <w:qFormat/>
    <w:rsid w:val="00F24A7E"/>
    <w:rPr>
      <w:rFonts w:cs="Times New Roman"/>
      <w:b/>
      <w:bCs/>
    </w:rPr>
  </w:style>
  <w:style w:type="paragraph" w:customStyle="1" w:styleId="auteur">
    <w:name w:val="auteur"/>
    <w:basedOn w:val="Normal"/>
    <w:rsid w:val="00F24A7E"/>
    <w:pPr>
      <w:spacing w:before="100" w:beforeAutospacing="1" w:after="100" w:afterAutospacing="1" w:line="240" w:lineRule="auto"/>
    </w:pPr>
    <w:rPr>
      <w:rFonts w:ascii="Times New Roman" w:eastAsia="Calibri" w:hAnsi="Times New Roman"/>
      <w:szCs w:val="24"/>
      <w:lang w:eastAsia="fr-FR"/>
    </w:rPr>
  </w:style>
  <w:style w:type="paragraph" w:styleId="En-tte">
    <w:name w:val="header"/>
    <w:basedOn w:val="Normal"/>
    <w:link w:val="En-tteCar"/>
    <w:rsid w:val="00F24A7E"/>
    <w:pPr>
      <w:tabs>
        <w:tab w:val="center" w:pos="4536"/>
        <w:tab w:val="right" w:pos="9072"/>
      </w:tabs>
    </w:pPr>
  </w:style>
  <w:style w:type="character" w:customStyle="1" w:styleId="En-tteCar">
    <w:name w:val="En-tête Car"/>
    <w:basedOn w:val="Policepardfaut"/>
    <w:link w:val="En-tte"/>
    <w:rsid w:val="00F24A7E"/>
    <w:rPr>
      <w:rFonts w:ascii="Calibri" w:eastAsia="Times New Roman" w:hAnsi="Calibri" w:cs="Times New Roman"/>
      <w:sz w:val="24"/>
    </w:rPr>
  </w:style>
  <w:style w:type="paragraph" w:styleId="Pieddepage">
    <w:name w:val="footer"/>
    <w:basedOn w:val="Normal"/>
    <w:link w:val="PieddepageCar"/>
    <w:rsid w:val="00F24A7E"/>
    <w:pPr>
      <w:tabs>
        <w:tab w:val="center" w:pos="4536"/>
        <w:tab w:val="right" w:pos="9072"/>
      </w:tabs>
    </w:pPr>
  </w:style>
  <w:style w:type="character" w:customStyle="1" w:styleId="PieddepageCar">
    <w:name w:val="Pied de page Car"/>
    <w:basedOn w:val="Policepardfaut"/>
    <w:link w:val="Pieddepage"/>
    <w:rsid w:val="00F24A7E"/>
    <w:rPr>
      <w:rFonts w:ascii="Calibri" w:eastAsia="Times New Roman" w:hAnsi="Calibri" w:cs="Times New Roman"/>
      <w:sz w:val="24"/>
    </w:rPr>
  </w:style>
  <w:style w:type="paragraph" w:styleId="TM2">
    <w:name w:val="toc 2"/>
    <w:basedOn w:val="Normal"/>
    <w:next w:val="Normal"/>
    <w:autoRedefine/>
    <w:uiPriority w:val="39"/>
    <w:rsid w:val="00F24A7E"/>
    <w:pPr>
      <w:spacing w:after="0"/>
    </w:pPr>
    <w:rPr>
      <w:rFonts w:ascii="Times New Roman" w:hAnsi="Times New Roman"/>
      <w:b/>
      <w:bCs/>
      <w:smallCaps/>
      <w:sz w:val="22"/>
    </w:rPr>
  </w:style>
  <w:style w:type="paragraph" w:customStyle="1" w:styleId="document">
    <w:name w:val="document"/>
    <w:basedOn w:val="Titre2"/>
    <w:autoRedefine/>
    <w:rsid w:val="00F24A7E"/>
    <w:rPr>
      <w:rFonts w:eastAsia="Times New Roman"/>
      <w:szCs w:val="20"/>
    </w:rPr>
  </w:style>
  <w:style w:type="character" w:styleId="Marquedannotation">
    <w:name w:val="annotation reference"/>
    <w:uiPriority w:val="99"/>
    <w:rsid w:val="00F24A7E"/>
    <w:rPr>
      <w:sz w:val="16"/>
      <w:szCs w:val="16"/>
    </w:rPr>
  </w:style>
  <w:style w:type="paragraph" w:styleId="Commentaire">
    <w:name w:val="annotation text"/>
    <w:basedOn w:val="Normal"/>
    <w:link w:val="CommentaireCar"/>
    <w:uiPriority w:val="99"/>
    <w:rsid w:val="00F24A7E"/>
    <w:rPr>
      <w:sz w:val="20"/>
      <w:szCs w:val="20"/>
      <w:lang w:val="x-none"/>
    </w:rPr>
  </w:style>
  <w:style w:type="character" w:customStyle="1" w:styleId="CommentaireCar">
    <w:name w:val="Commentaire Car"/>
    <w:basedOn w:val="Policepardfaut"/>
    <w:link w:val="Commentaire"/>
    <w:uiPriority w:val="99"/>
    <w:rsid w:val="00F24A7E"/>
    <w:rPr>
      <w:rFonts w:ascii="Calibri" w:eastAsia="Times New Roman" w:hAnsi="Calibri" w:cs="Times New Roman"/>
      <w:sz w:val="20"/>
      <w:szCs w:val="20"/>
      <w:lang w:val="x-none"/>
    </w:rPr>
  </w:style>
  <w:style w:type="paragraph" w:styleId="Notedebasdepage">
    <w:name w:val="footnote text"/>
    <w:basedOn w:val="Normal"/>
    <w:link w:val="NotedebasdepageCar"/>
    <w:semiHidden/>
    <w:rsid w:val="00F24A7E"/>
    <w:rPr>
      <w:sz w:val="20"/>
      <w:szCs w:val="20"/>
    </w:rPr>
  </w:style>
  <w:style w:type="character" w:customStyle="1" w:styleId="NotedebasdepageCar">
    <w:name w:val="Note de bas de page Car"/>
    <w:basedOn w:val="Policepardfaut"/>
    <w:link w:val="Notedebasdepage"/>
    <w:semiHidden/>
    <w:rsid w:val="00F24A7E"/>
    <w:rPr>
      <w:rFonts w:ascii="Calibri" w:eastAsia="Times New Roman" w:hAnsi="Calibri" w:cs="Times New Roman"/>
      <w:sz w:val="20"/>
      <w:szCs w:val="20"/>
    </w:rPr>
  </w:style>
  <w:style w:type="character" w:styleId="Marquenotebasdepage">
    <w:name w:val="footnote reference"/>
    <w:semiHidden/>
    <w:rsid w:val="00F24A7E"/>
    <w:rPr>
      <w:vertAlign w:val="superscript"/>
    </w:rPr>
  </w:style>
  <w:style w:type="paragraph" w:styleId="Textedebulles">
    <w:name w:val="Balloon Text"/>
    <w:basedOn w:val="Normal"/>
    <w:link w:val="TextedebullesCar"/>
    <w:uiPriority w:val="99"/>
    <w:semiHidden/>
    <w:unhideWhenUsed/>
    <w:rsid w:val="00F24A7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24A7E"/>
    <w:rPr>
      <w:rFonts w:ascii="Tahoma" w:eastAsia="Times New Roman" w:hAnsi="Tahoma" w:cs="Tahoma"/>
      <w:sz w:val="16"/>
      <w:szCs w:val="16"/>
    </w:rPr>
  </w:style>
  <w:style w:type="character" w:customStyle="1" w:styleId="Titre1Car">
    <w:name w:val="Titre 1 Car"/>
    <w:basedOn w:val="Policepardfaut"/>
    <w:link w:val="Titre1"/>
    <w:rsid w:val="000F659E"/>
    <w:rPr>
      <w:rFonts w:ascii="Cambria" w:eastAsia="Times New Roman" w:hAnsi="Cambria" w:cs="Cambria"/>
      <w:b/>
      <w:bCs/>
      <w:color w:val="365F91"/>
      <w:sz w:val="28"/>
      <w:szCs w:val="28"/>
      <w:lang w:eastAsia="zh-CN"/>
    </w:rPr>
  </w:style>
  <w:style w:type="paragraph" w:styleId="Paragraphedeliste">
    <w:name w:val="List Paragraph"/>
    <w:basedOn w:val="Normal"/>
    <w:uiPriority w:val="34"/>
    <w:qFormat/>
    <w:rsid w:val="00607D9A"/>
    <w:pPr>
      <w:ind w:left="720"/>
      <w:contextualSpacing/>
    </w:pPr>
  </w:style>
  <w:style w:type="character" w:styleId="Numrodepage">
    <w:name w:val="page number"/>
    <w:rsid w:val="00942165"/>
    <w:rPr>
      <w:rFonts w:cs="Times New Roman"/>
    </w:rPr>
  </w:style>
  <w:style w:type="character" w:styleId="Lienhypertextesuivi">
    <w:name w:val="FollowedHyperlink"/>
    <w:basedOn w:val="Policepardfaut"/>
    <w:uiPriority w:val="99"/>
    <w:semiHidden/>
    <w:unhideWhenUsed/>
    <w:rsid w:val="00942165"/>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FA66E2"/>
    <w:pPr>
      <w:spacing w:line="240" w:lineRule="auto"/>
    </w:pPr>
    <w:rPr>
      <w:b/>
      <w:bCs/>
      <w:lang w:val="fr-FR"/>
    </w:rPr>
  </w:style>
  <w:style w:type="character" w:customStyle="1" w:styleId="ObjetducommentaireCar">
    <w:name w:val="Objet du commentaire Car"/>
    <w:basedOn w:val="CommentaireCar"/>
    <w:link w:val="Objetducommentaire"/>
    <w:uiPriority w:val="99"/>
    <w:semiHidden/>
    <w:rsid w:val="00FA66E2"/>
    <w:rPr>
      <w:rFonts w:ascii="Calibri" w:eastAsia="Times New Roman" w:hAnsi="Calibri" w:cs="Times New Roman"/>
      <w:b/>
      <w:bCs/>
      <w:sz w:val="20"/>
      <w:szCs w:val="20"/>
      <w:lang w:val="x-none"/>
    </w:rPr>
  </w:style>
  <w:style w:type="table" w:styleId="Grille">
    <w:name w:val="Table Grid"/>
    <w:basedOn w:val="TableauNormal"/>
    <w:uiPriority w:val="59"/>
    <w:rsid w:val="00BA7B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rrectionCar">
    <w:name w:val="correction Car"/>
    <w:basedOn w:val="Policepardfaut"/>
    <w:link w:val="correction"/>
    <w:locked/>
    <w:rsid w:val="00BA7B14"/>
    <w:rPr>
      <w:rFonts w:ascii="TimesNewRomanPSMT" w:hAnsi="TimesNewRomanPSMT" w:cs="TimesNewRomanPSMT"/>
      <w:color w:val="FF0000"/>
    </w:rPr>
  </w:style>
  <w:style w:type="paragraph" w:customStyle="1" w:styleId="correction">
    <w:name w:val="correction"/>
    <w:basedOn w:val="Normal"/>
    <w:link w:val="correctionCar"/>
    <w:qFormat/>
    <w:rsid w:val="00BA7B14"/>
    <w:pPr>
      <w:autoSpaceDE w:val="0"/>
      <w:autoSpaceDN w:val="0"/>
      <w:adjustRightInd w:val="0"/>
      <w:spacing w:after="0" w:line="360" w:lineRule="auto"/>
      <w:ind w:left="357"/>
    </w:pPr>
    <w:rPr>
      <w:rFonts w:ascii="TimesNewRomanPSMT" w:eastAsiaTheme="minorHAnsi" w:hAnsi="TimesNewRomanPSMT" w:cs="TimesNewRomanPSMT"/>
      <w:color w:val="FF0000"/>
      <w:sz w:val="22"/>
    </w:rPr>
  </w:style>
  <w:style w:type="character" w:customStyle="1" w:styleId="lang-en">
    <w:name w:val="lang-en"/>
    <w:basedOn w:val="Policepardfaut"/>
    <w:rsid w:val="00425BBB"/>
  </w:style>
  <w:style w:type="paragraph" w:customStyle="1" w:styleId="StyleTextecourant">
    <w:name w:val="Style Texte courant"/>
    <w:basedOn w:val="Normal"/>
    <w:uiPriority w:val="99"/>
    <w:rsid w:val="00497B3E"/>
    <w:pPr>
      <w:spacing w:after="60" w:line="240" w:lineRule="auto"/>
      <w:jc w:val="both"/>
    </w:pPr>
    <w:rPr>
      <w:rFonts w:ascii="Times New Roman" w:hAnsi="Times New Roman"/>
      <w:szCs w:val="24"/>
      <w:lang w:eastAsia="fr-FR"/>
    </w:rPr>
  </w:style>
  <w:style w:type="paragraph" w:styleId="Rvision">
    <w:name w:val="Revision"/>
    <w:hidden/>
    <w:uiPriority w:val="99"/>
    <w:semiHidden/>
    <w:rsid w:val="00C66CF7"/>
    <w:pPr>
      <w:spacing w:after="0" w:line="240" w:lineRule="auto"/>
    </w:pPr>
    <w:rPr>
      <w:rFonts w:ascii="Calibri" w:eastAsia="Times New Roman" w:hAnsi="Calibri"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062266">
      <w:bodyDiv w:val="1"/>
      <w:marLeft w:val="0"/>
      <w:marRight w:val="0"/>
      <w:marTop w:val="0"/>
      <w:marBottom w:val="0"/>
      <w:divBdr>
        <w:top w:val="none" w:sz="0" w:space="0" w:color="auto"/>
        <w:left w:val="none" w:sz="0" w:space="0" w:color="auto"/>
        <w:bottom w:val="none" w:sz="0" w:space="0" w:color="auto"/>
        <w:right w:val="none" w:sz="0" w:space="0" w:color="auto"/>
      </w:divBdr>
    </w:div>
    <w:div w:id="230427177">
      <w:bodyDiv w:val="1"/>
      <w:marLeft w:val="0"/>
      <w:marRight w:val="0"/>
      <w:marTop w:val="0"/>
      <w:marBottom w:val="0"/>
      <w:divBdr>
        <w:top w:val="none" w:sz="0" w:space="0" w:color="auto"/>
        <w:left w:val="none" w:sz="0" w:space="0" w:color="auto"/>
        <w:bottom w:val="none" w:sz="0" w:space="0" w:color="auto"/>
        <w:right w:val="none" w:sz="0" w:space="0" w:color="auto"/>
      </w:divBdr>
    </w:div>
    <w:div w:id="502863167">
      <w:bodyDiv w:val="1"/>
      <w:marLeft w:val="0"/>
      <w:marRight w:val="0"/>
      <w:marTop w:val="0"/>
      <w:marBottom w:val="0"/>
      <w:divBdr>
        <w:top w:val="none" w:sz="0" w:space="0" w:color="auto"/>
        <w:left w:val="none" w:sz="0" w:space="0" w:color="auto"/>
        <w:bottom w:val="none" w:sz="0" w:space="0" w:color="auto"/>
        <w:right w:val="none" w:sz="0" w:space="0" w:color="auto"/>
      </w:divBdr>
    </w:div>
    <w:div w:id="590503459">
      <w:bodyDiv w:val="1"/>
      <w:marLeft w:val="0"/>
      <w:marRight w:val="0"/>
      <w:marTop w:val="0"/>
      <w:marBottom w:val="0"/>
      <w:divBdr>
        <w:top w:val="none" w:sz="0" w:space="0" w:color="auto"/>
        <w:left w:val="none" w:sz="0" w:space="0" w:color="auto"/>
        <w:bottom w:val="none" w:sz="0" w:space="0" w:color="auto"/>
        <w:right w:val="none" w:sz="0" w:space="0" w:color="auto"/>
      </w:divBdr>
    </w:div>
    <w:div w:id="627245945">
      <w:bodyDiv w:val="1"/>
      <w:marLeft w:val="0"/>
      <w:marRight w:val="0"/>
      <w:marTop w:val="0"/>
      <w:marBottom w:val="0"/>
      <w:divBdr>
        <w:top w:val="none" w:sz="0" w:space="0" w:color="auto"/>
        <w:left w:val="none" w:sz="0" w:space="0" w:color="auto"/>
        <w:bottom w:val="none" w:sz="0" w:space="0" w:color="auto"/>
        <w:right w:val="none" w:sz="0" w:space="0" w:color="auto"/>
      </w:divBdr>
    </w:div>
    <w:div w:id="671033540">
      <w:bodyDiv w:val="1"/>
      <w:marLeft w:val="0"/>
      <w:marRight w:val="0"/>
      <w:marTop w:val="0"/>
      <w:marBottom w:val="0"/>
      <w:divBdr>
        <w:top w:val="none" w:sz="0" w:space="0" w:color="auto"/>
        <w:left w:val="none" w:sz="0" w:space="0" w:color="auto"/>
        <w:bottom w:val="none" w:sz="0" w:space="0" w:color="auto"/>
        <w:right w:val="none" w:sz="0" w:space="0" w:color="auto"/>
      </w:divBdr>
    </w:div>
    <w:div w:id="672100520">
      <w:bodyDiv w:val="1"/>
      <w:marLeft w:val="0"/>
      <w:marRight w:val="0"/>
      <w:marTop w:val="0"/>
      <w:marBottom w:val="0"/>
      <w:divBdr>
        <w:top w:val="none" w:sz="0" w:space="0" w:color="auto"/>
        <w:left w:val="none" w:sz="0" w:space="0" w:color="auto"/>
        <w:bottom w:val="none" w:sz="0" w:space="0" w:color="auto"/>
        <w:right w:val="none" w:sz="0" w:space="0" w:color="auto"/>
      </w:divBdr>
    </w:div>
    <w:div w:id="844899948">
      <w:bodyDiv w:val="1"/>
      <w:marLeft w:val="0"/>
      <w:marRight w:val="0"/>
      <w:marTop w:val="0"/>
      <w:marBottom w:val="0"/>
      <w:divBdr>
        <w:top w:val="none" w:sz="0" w:space="0" w:color="auto"/>
        <w:left w:val="none" w:sz="0" w:space="0" w:color="auto"/>
        <w:bottom w:val="none" w:sz="0" w:space="0" w:color="auto"/>
        <w:right w:val="none" w:sz="0" w:space="0" w:color="auto"/>
      </w:divBdr>
    </w:div>
    <w:div w:id="920018672">
      <w:bodyDiv w:val="1"/>
      <w:marLeft w:val="0"/>
      <w:marRight w:val="0"/>
      <w:marTop w:val="0"/>
      <w:marBottom w:val="0"/>
      <w:divBdr>
        <w:top w:val="none" w:sz="0" w:space="0" w:color="auto"/>
        <w:left w:val="none" w:sz="0" w:space="0" w:color="auto"/>
        <w:bottom w:val="none" w:sz="0" w:space="0" w:color="auto"/>
        <w:right w:val="none" w:sz="0" w:space="0" w:color="auto"/>
      </w:divBdr>
    </w:div>
    <w:div w:id="1046492087">
      <w:bodyDiv w:val="1"/>
      <w:marLeft w:val="0"/>
      <w:marRight w:val="0"/>
      <w:marTop w:val="0"/>
      <w:marBottom w:val="0"/>
      <w:divBdr>
        <w:top w:val="none" w:sz="0" w:space="0" w:color="auto"/>
        <w:left w:val="none" w:sz="0" w:space="0" w:color="auto"/>
        <w:bottom w:val="none" w:sz="0" w:space="0" w:color="auto"/>
        <w:right w:val="none" w:sz="0" w:space="0" w:color="auto"/>
      </w:divBdr>
    </w:div>
    <w:div w:id="1112945246">
      <w:bodyDiv w:val="1"/>
      <w:marLeft w:val="0"/>
      <w:marRight w:val="0"/>
      <w:marTop w:val="0"/>
      <w:marBottom w:val="0"/>
      <w:divBdr>
        <w:top w:val="none" w:sz="0" w:space="0" w:color="auto"/>
        <w:left w:val="none" w:sz="0" w:space="0" w:color="auto"/>
        <w:bottom w:val="none" w:sz="0" w:space="0" w:color="auto"/>
        <w:right w:val="none" w:sz="0" w:space="0" w:color="auto"/>
      </w:divBdr>
    </w:div>
    <w:div w:id="1145126732">
      <w:bodyDiv w:val="1"/>
      <w:marLeft w:val="0"/>
      <w:marRight w:val="0"/>
      <w:marTop w:val="0"/>
      <w:marBottom w:val="0"/>
      <w:divBdr>
        <w:top w:val="none" w:sz="0" w:space="0" w:color="auto"/>
        <w:left w:val="none" w:sz="0" w:space="0" w:color="auto"/>
        <w:bottom w:val="none" w:sz="0" w:space="0" w:color="auto"/>
        <w:right w:val="none" w:sz="0" w:space="0" w:color="auto"/>
      </w:divBdr>
    </w:div>
    <w:div w:id="1146044097">
      <w:bodyDiv w:val="1"/>
      <w:marLeft w:val="0"/>
      <w:marRight w:val="0"/>
      <w:marTop w:val="0"/>
      <w:marBottom w:val="0"/>
      <w:divBdr>
        <w:top w:val="none" w:sz="0" w:space="0" w:color="auto"/>
        <w:left w:val="none" w:sz="0" w:space="0" w:color="auto"/>
        <w:bottom w:val="none" w:sz="0" w:space="0" w:color="auto"/>
        <w:right w:val="none" w:sz="0" w:space="0" w:color="auto"/>
      </w:divBdr>
    </w:div>
    <w:div w:id="1169515073">
      <w:bodyDiv w:val="1"/>
      <w:marLeft w:val="0"/>
      <w:marRight w:val="0"/>
      <w:marTop w:val="0"/>
      <w:marBottom w:val="0"/>
      <w:divBdr>
        <w:top w:val="none" w:sz="0" w:space="0" w:color="auto"/>
        <w:left w:val="none" w:sz="0" w:space="0" w:color="auto"/>
        <w:bottom w:val="none" w:sz="0" w:space="0" w:color="auto"/>
        <w:right w:val="none" w:sz="0" w:space="0" w:color="auto"/>
      </w:divBdr>
    </w:div>
    <w:div w:id="1218399502">
      <w:bodyDiv w:val="1"/>
      <w:marLeft w:val="0"/>
      <w:marRight w:val="0"/>
      <w:marTop w:val="0"/>
      <w:marBottom w:val="0"/>
      <w:divBdr>
        <w:top w:val="none" w:sz="0" w:space="0" w:color="auto"/>
        <w:left w:val="none" w:sz="0" w:space="0" w:color="auto"/>
        <w:bottom w:val="none" w:sz="0" w:space="0" w:color="auto"/>
        <w:right w:val="none" w:sz="0" w:space="0" w:color="auto"/>
      </w:divBdr>
    </w:div>
    <w:div w:id="1383793705">
      <w:bodyDiv w:val="1"/>
      <w:marLeft w:val="0"/>
      <w:marRight w:val="0"/>
      <w:marTop w:val="0"/>
      <w:marBottom w:val="0"/>
      <w:divBdr>
        <w:top w:val="none" w:sz="0" w:space="0" w:color="auto"/>
        <w:left w:val="none" w:sz="0" w:space="0" w:color="auto"/>
        <w:bottom w:val="none" w:sz="0" w:space="0" w:color="auto"/>
        <w:right w:val="none" w:sz="0" w:space="0" w:color="auto"/>
      </w:divBdr>
    </w:div>
    <w:div w:id="1433355144">
      <w:bodyDiv w:val="1"/>
      <w:marLeft w:val="0"/>
      <w:marRight w:val="0"/>
      <w:marTop w:val="0"/>
      <w:marBottom w:val="0"/>
      <w:divBdr>
        <w:top w:val="none" w:sz="0" w:space="0" w:color="auto"/>
        <w:left w:val="none" w:sz="0" w:space="0" w:color="auto"/>
        <w:bottom w:val="none" w:sz="0" w:space="0" w:color="auto"/>
        <w:right w:val="none" w:sz="0" w:space="0" w:color="auto"/>
      </w:divBdr>
    </w:div>
    <w:div w:id="1477332315">
      <w:bodyDiv w:val="1"/>
      <w:marLeft w:val="0"/>
      <w:marRight w:val="0"/>
      <w:marTop w:val="0"/>
      <w:marBottom w:val="0"/>
      <w:divBdr>
        <w:top w:val="none" w:sz="0" w:space="0" w:color="auto"/>
        <w:left w:val="none" w:sz="0" w:space="0" w:color="auto"/>
        <w:bottom w:val="none" w:sz="0" w:space="0" w:color="auto"/>
        <w:right w:val="none" w:sz="0" w:space="0" w:color="auto"/>
      </w:divBdr>
    </w:div>
    <w:div w:id="1642926957">
      <w:bodyDiv w:val="1"/>
      <w:marLeft w:val="0"/>
      <w:marRight w:val="0"/>
      <w:marTop w:val="0"/>
      <w:marBottom w:val="0"/>
      <w:divBdr>
        <w:top w:val="none" w:sz="0" w:space="0" w:color="auto"/>
        <w:left w:val="none" w:sz="0" w:space="0" w:color="auto"/>
        <w:bottom w:val="none" w:sz="0" w:space="0" w:color="auto"/>
        <w:right w:val="none" w:sz="0" w:space="0" w:color="auto"/>
      </w:divBdr>
    </w:div>
    <w:div w:id="1903444295">
      <w:bodyDiv w:val="1"/>
      <w:marLeft w:val="0"/>
      <w:marRight w:val="0"/>
      <w:marTop w:val="0"/>
      <w:marBottom w:val="0"/>
      <w:divBdr>
        <w:top w:val="none" w:sz="0" w:space="0" w:color="auto"/>
        <w:left w:val="none" w:sz="0" w:space="0" w:color="auto"/>
        <w:bottom w:val="none" w:sz="0" w:space="0" w:color="auto"/>
        <w:right w:val="none" w:sz="0" w:space="0" w:color="auto"/>
      </w:divBdr>
    </w:div>
    <w:div w:id="207522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fr.wikipedia.org/wiki/Ordinateur" TargetMode="External"/><Relationship Id="rId20" Type="http://schemas.microsoft.com/office/2007/relationships/diagramDrawing" Target="diagrams/drawing2.xml"/><Relationship Id="rId21" Type="http://schemas.openxmlformats.org/officeDocument/2006/relationships/hyperlink" Target="http://www.sncf.com/fr/rse/bilan-carbone" TargetMode="External"/><Relationship Id="rId22" Type="http://schemas.openxmlformats.org/officeDocument/2006/relationships/image" Target="media/image1.png"/><Relationship Id="rId23" Type="http://schemas.openxmlformats.org/officeDocument/2006/relationships/footer" Target="footer1.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http://www.journaldunet.com" TargetMode="External"/><Relationship Id="rId11" Type="http://schemas.openxmlformats.org/officeDocument/2006/relationships/diagramData" Target="diagrams/data1.xml"/><Relationship Id="rId12" Type="http://schemas.openxmlformats.org/officeDocument/2006/relationships/diagramLayout" Target="diagrams/layout1.xml"/><Relationship Id="rId13" Type="http://schemas.openxmlformats.org/officeDocument/2006/relationships/diagramQuickStyle" Target="diagrams/quickStyle1.xml"/><Relationship Id="rId14" Type="http://schemas.openxmlformats.org/officeDocument/2006/relationships/diagramColors" Target="diagrams/colors1.xml"/><Relationship Id="rId15" Type="http://schemas.microsoft.com/office/2007/relationships/diagramDrawing" Target="diagrams/drawing1.xml"/><Relationship Id="rId16" Type="http://schemas.openxmlformats.org/officeDocument/2006/relationships/diagramData" Target="diagrams/data2.xml"/><Relationship Id="rId17" Type="http://schemas.openxmlformats.org/officeDocument/2006/relationships/diagramLayout" Target="diagrams/layout2.xml"/><Relationship Id="rId18" Type="http://schemas.openxmlformats.org/officeDocument/2006/relationships/diagramQuickStyle" Target="diagrams/quickStyle2.xml"/><Relationship Id="rId19" Type="http://schemas.openxmlformats.org/officeDocument/2006/relationships/diagramColors" Target="diagrams/colors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2_4">
  <dgm:title val=""/>
  <dgm:desc val=""/>
  <dgm:catLst>
    <dgm:cat type="accent2" pri="11400"/>
  </dgm:catLst>
  <dgm:styleLbl name="node0">
    <dgm:fillClrLst meth="cycle">
      <a:schemeClr val="accent2">
        <a:shade val="60000"/>
      </a:schemeClr>
    </dgm:fillClrLst>
    <dgm:linClrLst meth="repeat">
      <a:schemeClr val="lt1"/>
    </dgm:linClrLst>
    <dgm:effectClrLst/>
    <dgm:txLinClrLst/>
    <dgm:txFillClrLst/>
    <dgm:txEffectClrLst/>
  </dgm:styleLbl>
  <dgm:styleLbl name="node1">
    <dgm:fillClrLst meth="cycle">
      <a:schemeClr val="accent2">
        <a:shade val="50000"/>
      </a:schemeClr>
      <a:schemeClr val="accent2">
        <a:tint val="45000"/>
      </a:schemeClr>
    </dgm:fillClrLst>
    <dgm:linClrLst meth="repeat">
      <a:schemeClr val="lt1"/>
    </dgm:linClrLst>
    <dgm:effectClrLst/>
    <dgm:txLinClrLst/>
    <dgm:txFillClrLst/>
    <dgm:txEffectClrLst/>
  </dgm:styleLbl>
  <dgm:styleLbl name="alignNode1">
    <dgm:fillClrLst meth="cycle">
      <a:schemeClr val="accent2">
        <a:shade val="50000"/>
      </a:schemeClr>
      <a:schemeClr val="accent2">
        <a:tint val="45000"/>
      </a:schemeClr>
    </dgm:fillClrLst>
    <dgm:linClrLst meth="cycle">
      <a:schemeClr val="accent2">
        <a:shade val="50000"/>
      </a:schemeClr>
      <a:schemeClr val="accent2">
        <a:tint val="45000"/>
      </a:schemeClr>
    </dgm:linClrLst>
    <dgm:effectClrLst/>
    <dgm:txLinClrLst/>
    <dgm:txFillClrLst/>
    <dgm:txEffectClrLst/>
  </dgm:styleLbl>
  <dgm:styleLbl name="lnNode1">
    <dgm:fillClrLst meth="cycle">
      <a:schemeClr val="accent2">
        <a:shade val="50000"/>
      </a:schemeClr>
      <a:schemeClr val="accent2">
        <a:tint val="45000"/>
      </a:schemeClr>
    </dgm:fillClrLst>
    <dgm:linClrLst meth="repeat">
      <a:schemeClr val="lt1"/>
    </dgm:linClrLst>
    <dgm:effectClrLst/>
    <dgm:txLinClrLst/>
    <dgm:txFillClrLst/>
    <dgm:txEffectClrLst/>
  </dgm:styleLbl>
  <dgm:styleLbl name="vennNode1">
    <dgm:fillClrLst meth="cycle">
      <a:schemeClr val="accent2">
        <a:shade val="80000"/>
        <a:alpha val="50000"/>
      </a:schemeClr>
      <a:schemeClr val="accent2">
        <a:tint val="45000"/>
        <a:alpha val="50000"/>
      </a:schemeClr>
    </dgm:fillClrLst>
    <dgm:linClrLst meth="repeat">
      <a:schemeClr val="lt1"/>
    </dgm:linClrLst>
    <dgm:effectClrLst/>
    <dgm:txLinClrLst/>
    <dgm:txFillClrLst/>
    <dgm:txEffectClrLst/>
  </dgm:styleLbl>
  <dgm:styleLbl name="node2">
    <dgm:fillClrLst>
      <a:schemeClr val="accent2">
        <a:shade val="80000"/>
      </a:schemeClr>
    </dgm:fillClrLst>
    <dgm:linClrLst meth="repeat">
      <a:schemeClr val="lt1"/>
    </dgm:linClrLst>
    <dgm:effectClrLst/>
    <dgm:txLinClrLst/>
    <dgm:txFillClrLst/>
    <dgm:txEffectClrLst/>
  </dgm:styleLbl>
  <dgm:styleLbl name="node3">
    <dgm:fillClrLst>
      <a:schemeClr val="accent2">
        <a:tint val="99000"/>
      </a:schemeClr>
    </dgm:fillClrLst>
    <dgm:linClrLst meth="repeat">
      <a:schemeClr val="lt1"/>
    </dgm:linClrLst>
    <dgm:effectClrLst/>
    <dgm:txLinClrLst/>
    <dgm:txFillClrLst/>
    <dgm:txEffectClrLst/>
  </dgm:styleLbl>
  <dgm:styleLbl name="node4">
    <dgm:fillClrLst>
      <a:schemeClr val="accent2">
        <a:tint val="70000"/>
      </a:schemeClr>
    </dgm:fillClrLst>
    <dgm:linClrLst meth="repeat">
      <a:schemeClr val="lt1"/>
    </dgm:linClrLst>
    <dgm:effectClrLst/>
    <dgm:txLinClrLst/>
    <dgm:txFillClrLst/>
    <dgm:txEffectClrLst/>
  </dgm:styleLbl>
  <dgm:styleLbl name="fgImgPlace1">
    <dgm:fillClrLst>
      <a:schemeClr val="accent2">
        <a:tint val="50000"/>
      </a:schemeClr>
      <a:schemeClr val="accent2">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2">
        <a:shade val="90000"/>
      </a:schemeClr>
      <a:schemeClr val="accent2">
        <a:tint val="50000"/>
      </a:schemeClr>
    </dgm:fillClrLst>
    <dgm:linClrLst meth="cycle">
      <a:schemeClr val="accent2">
        <a:shade val="90000"/>
      </a:schemeClr>
      <a:schemeClr val="accent2">
        <a:tint val="50000"/>
      </a:schemeClr>
    </dgm:linClrLst>
    <dgm:effectClrLst/>
    <dgm:txLinClrLst/>
    <dgm:txFillClrLst/>
    <dgm:txEffectClrLst/>
  </dgm:styleLbl>
  <dgm:styleLbl name="fgSibTrans2D1">
    <dgm:fillClrLst meth="cycle">
      <a:schemeClr val="accent2">
        <a:shade val="90000"/>
      </a:schemeClr>
      <a:schemeClr val="accent2">
        <a:tint val="50000"/>
      </a:schemeClr>
    </dgm:fillClrLst>
    <dgm:linClrLst meth="cycle">
      <a:schemeClr val="accent2">
        <a:shade val="90000"/>
      </a:schemeClr>
      <a:schemeClr val="accent2">
        <a:tint val="50000"/>
      </a:schemeClr>
    </dgm:linClrLst>
    <dgm:effectClrLst/>
    <dgm:txLinClrLst/>
    <dgm:txFillClrLst/>
    <dgm:txEffectClrLst/>
  </dgm:styleLbl>
  <dgm:styleLbl name="bgSibTrans2D1">
    <dgm:fillClrLst meth="cycle">
      <a:schemeClr val="accent2">
        <a:shade val="90000"/>
      </a:schemeClr>
      <a:schemeClr val="accent2">
        <a:tint val="50000"/>
      </a:schemeClr>
    </dgm:fillClrLst>
    <dgm:linClrLst meth="cycle">
      <a:schemeClr val="accent2">
        <a:shade val="90000"/>
      </a:schemeClr>
      <a:schemeClr val="accent2">
        <a:tint val="50000"/>
      </a:schemeClr>
    </dgm:linClrLst>
    <dgm:effectClrLst/>
    <dgm:txLinClrLst/>
    <dgm:txFillClrLst/>
    <dgm:txEffectClrLst/>
  </dgm:styleLbl>
  <dgm:styleLbl name="sibTrans1D1">
    <dgm:fillClrLst meth="cycle">
      <a:schemeClr val="accent2">
        <a:shade val="90000"/>
      </a:schemeClr>
      <a:schemeClr val="accent2">
        <a:tint val="50000"/>
      </a:schemeClr>
    </dgm:fillClrLst>
    <dgm:linClrLst meth="cycle">
      <a:schemeClr val="accent2">
        <a:shade val="90000"/>
      </a:schemeClr>
      <a:schemeClr val="accent2">
        <a:tint val="5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shade val="80000"/>
      </a:schemeClr>
    </dgm:fillClrLst>
    <dgm:linClrLst meth="repeat">
      <a:schemeClr val="lt1"/>
    </dgm:linClrLst>
    <dgm:effectClrLst/>
    <dgm:txLinClrLst/>
    <dgm:txFillClrLst/>
    <dgm:txEffectClrLst/>
  </dgm:styleLbl>
  <dgm:styleLbl name="asst1">
    <dgm:fillClrLst meth="repeat">
      <a:schemeClr val="accent2">
        <a:shade val="80000"/>
      </a:schemeClr>
    </dgm:fillClrLst>
    <dgm:linClrLst meth="repeat">
      <a:schemeClr val="lt1"/>
    </dgm:linClrLst>
    <dgm:effectClrLst/>
    <dgm:txLinClrLst/>
    <dgm:txFillClrLst/>
    <dgm:txEffectClrLst/>
  </dgm:styleLbl>
  <dgm:styleLbl name="asst2">
    <dgm:fillClrLst>
      <a:schemeClr val="accent2">
        <a:tint val="90000"/>
      </a:schemeClr>
    </dgm:fillClrLst>
    <dgm:linClrLst meth="repeat">
      <a:schemeClr val="lt1"/>
    </dgm:linClrLst>
    <dgm:effectClrLst/>
    <dgm:txLinClrLst/>
    <dgm:txFillClrLst/>
    <dgm:txEffectClrLst/>
  </dgm:styleLbl>
  <dgm:styleLbl name="asst3">
    <dgm:fillClrLst>
      <a:schemeClr val="accent2">
        <a:tint val="70000"/>
      </a:schemeClr>
    </dgm:fillClrLst>
    <dgm:linClrLst meth="repeat">
      <a:schemeClr val="lt1"/>
    </dgm:linClrLst>
    <dgm:effectClrLst/>
    <dgm:txLinClrLst/>
    <dgm:txFillClrLst/>
    <dgm:txEffectClrLst/>
  </dgm:styleLbl>
  <dgm:styleLbl name="asst4">
    <dgm:fillClrLst>
      <a:schemeClr val="accent2">
        <a:tint val="50000"/>
      </a:schemeClr>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shade val="80000"/>
      </a:schemeClr>
    </dgm:linClrLst>
    <dgm:effectClrLst/>
    <dgm:txLinClrLst/>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dk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2">
        <a:tint val="90000"/>
      </a:schemeClr>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2">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2">
        <a:shade val="50000"/>
      </a:schemeClr>
      <a:schemeClr val="accent2">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2">
        <a:shade val="50000"/>
      </a:schemeClr>
      <a:schemeClr val="accent2">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2">
        <a:shade val="50000"/>
      </a:schemeClr>
      <a:schemeClr val="accent2">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2">
        <a:shade val="50000"/>
      </a:schemeClr>
      <a:schemeClr val="accent2">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2">
        <a:shade val="50000"/>
      </a:schemeClr>
      <a:schemeClr val="accent2">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55000"/>
      </a:schemeClr>
    </dgm:fillClrLst>
    <dgm:linClrLst meth="repeat">
      <a:schemeClr val="accent2">
        <a:alpha val="90000"/>
        <a:tint val="55000"/>
      </a:schemeClr>
    </dgm:linClrLst>
    <dgm:effectClrLst/>
    <dgm:txLinClrLst/>
    <dgm:txFillClrLst meth="repeat">
      <a:schemeClr val="dk1"/>
    </dgm:txFillClrLst>
    <dgm:txEffectClrLst/>
  </dgm:styleLbl>
  <dgm:styleLbl name="alignAccFollowNode1">
    <dgm:fillClrLst meth="repeat">
      <a:schemeClr val="accent2">
        <a:alpha val="90000"/>
        <a:tint val="55000"/>
      </a:schemeClr>
    </dgm:fillClrLst>
    <dgm:linClrLst meth="repeat">
      <a:schemeClr val="accent2">
        <a:alpha val="90000"/>
        <a:tint val="55000"/>
      </a:schemeClr>
    </dgm:linClrLst>
    <dgm:effectClrLst/>
    <dgm:txLinClrLst/>
    <dgm:txFillClrLst meth="repeat">
      <a:schemeClr val="dk1"/>
    </dgm:txFillClrLst>
    <dgm:txEffectClrLst/>
  </dgm:styleLbl>
  <dgm:styleLbl name="bgAccFollowNode1">
    <dgm:fillClrLst meth="repeat">
      <a:schemeClr val="accent2">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50000"/>
      </a:schemeClr>
    </dgm:linClrLst>
    <dgm:effectClrLst/>
    <dgm:txLinClrLst/>
    <dgm:txFillClrLst meth="repeat">
      <a:schemeClr val="dk1"/>
    </dgm:txFillClrLst>
    <dgm:txEffectClrLst/>
  </dgm:styleLbl>
  <dgm:styleLbl name="bgShp">
    <dgm:fillClrLst meth="repeat">
      <a:schemeClr val="accent2">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55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DE68C66-B559-4941-9ABE-ADB6E6BB8C88}" type="doc">
      <dgm:prSet loTypeId="urn:microsoft.com/office/officeart/2005/8/layout/funnel1" loCatId="process" qsTypeId="urn:microsoft.com/office/officeart/2005/8/quickstyle/simple3" qsCatId="simple" csTypeId="urn:microsoft.com/office/officeart/2005/8/colors/accent1_2" csCatId="accent1" phldr="1"/>
      <dgm:spPr/>
      <dgm:t>
        <a:bodyPr/>
        <a:lstStyle/>
        <a:p>
          <a:endParaRPr lang="fr-FR"/>
        </a:p>
      </dgm:t>
    </dgm:pt>
    <dgm:pt modelId="{50642E8D-9409-42A8-AD49-F80BA60B9380}">
      <dgm:prSet phldrT="[Texte]"/>
      <dgm:spPr/>
      <dgm:t>
        <a:bodyPr/>
        <a:lstStyle/>
        <a:p>
          <a:r>
            <a:rPr lang="fr-FR"/>
            <a:t>le client se rend au guichet pour acheter son billet</a:t>
          </a:r>
        </a:p>
      </dgm:t>
    </dgm:pt>
    <dgm:pt modelId="{73CF983B-7FBC-43EE-91D9-6DFDA5700F60}" type="parTrans" cxnId="{FB64166C-E9D3-4740-AFB7-7C66F254207B}">
      <dgm:prSet/>
      <dgm:spPr/>
      <dgm:t>
        <a:bodyPr/>
        <a:lstStyle/>
        <a:p>
          <a:endParaRPr lang="fr-FR"/>
        </a:p>
      </dgm:t>
    </dgm:pt>
    <dgm:pt modelId="{8DA3395A-D3AB-4248-BCB7-CAD2C267462E}" type="sibTrans" cxnId="{FB64166C-E9D3-4740-AFB7-7C66F254207B}">
      <dgm:prSet/>
      <dgm:spPr/>
      <dgm:t>
        <a:bodyPr/>
        <a:lstStyle/>
        <a:p>
          <a:endParaRPr lang="fr-FR"/>
        </a:p>
      </dgm:t>
    </dgm:pt>
    <dgm:pt modelId="{38F34065-17FC-4608-91AB-8653AD4F00B4}">
      <dgm:prSet phldrT="[Texte]"/>
      <dgm:spPr/>
      <dgm:t>
        <a:bodyPr/>
        <a:lstStyle/>
        <a:p>
          <a:r>
            <a:rPr lang="fr-FR"/>
            <a:t>le client imprime lui-même son billet</a:t>
          </a:r>
        </a:p>
      </dgm:t>
    </dgm:pt>
    <dgm:pt modelId="{F6F8C601-34EC-4030-9797-6C563812A1D1}" type="parTrans" cxnId="{76E0D7EE-64DA-4FDE-9276-CA13295F9C01}">
      <dgm:prSet/>
      <dgm:spPr/>
      <dgm:t>
        <a:bodyPr/>
        <a:lstStyle/>
        <a:p>
          <a:endParaRPr lang="fr-FR"/>
        </a:p>
      </dgm:t>
    </dgm:pt>
    <dgm:pt modelId="{12F4F63E-6EA4-4DE5-AA0E-3D9BCA2B5E12}" type="sibTrans" cxnId="{76E0D7EE-64DA-4FDE-9276-CA13295F9C01}">
      <dgm:prSet/>
      <dgm:spPr/>
      <dgm:t>
        <a:bodyPr/>
        <a:lstStyle/>
        <a:p>
          <a:endParaRPr lang="fr-FR"/>
        </a:p>
      </dgm:t>
    </dgm:pt>
    <dgm:pt modelId="{D707A099-CABB-4389-9AD8-F46A9167D2D8}">
      <dgm:prSet phldrT="[Texte]"/>
      <dgm:spPr/>
      <dgm:t>
        <a:bodyPr/>
        <a:lstStyle/>
        <a:p>
          <a:r>
            <a:rPr lang="fr-FR"/>
            <a:t>le client contrôleur poinçonne  le billet  et le vérifie visuellement (cartes de réduction, compostage...)</a:t>
          </a:r>
        </a:p>
      </dgm:t>
    </dgm:pt>
    <dgm:pt modelId="{E1E299FE-8EE9-464B-9D65-F313BFEA3757}" type="parTrans" cxnId="{FFDF483F-D8E4-4699-B02C-4ECAE2CB47BF}">
      <dgm:prSet/>
      <dgm:spPr/>
      <dgm:t>
        <a:bodyPr/>
        <a:lstStyle/>
        <a:p>
          <a:endParaRPr lang="fr-FR"/>
        </a:p>
      </dgm:t>
    </dgm:pt>
    <dgm:pt modelId="{F0B8928C-B521-42B9-8BEA-C025F1A6984F}" type="sibTrans" cxnId="{FFDF483F-D8E4-4699-B02C-4ECAE2CB47BF}">
      <dgm:prSet/>
      <dgm:spPr/>
      <dgm:t>
        <a:bodyPr/>
        <a:lstStyle/>
        <a:p>
          <a:endParaRPr lang="fr-FR"/>
        </a:p>
      </dgm:t>
    </dgm:pt>
    <dgm:pt modelId="{234BCC09-D1E9-44CD-8196-3F8D390A67B7}">
      <dgm:prSet phldrT="[Texte]"/>
      <dgm:spPr/>
      <dgm:t>
        <a:bodyPr/>
        <a:lstStyle/>
        <a:p>
          <a:r>
            <a:rPr lang="fr-FR"/>
            <a:t>le client reçoit chez lui son billet imprimé par la SNCF</a:t>
          </a:r>
        </a:p>
      </dgm:t>
    </dgm:pt>
    <dgm:pt modelId="{B36BA933-E595-44F1-A8BB-698053CC2D99}" type="parTrans" cxnId="{CC9E0B77-8FEB-4D65-A680-D0E351B2B253}">
      <dgm:prSet/>
      <dgm:spPr/>
      <dgm:t>
        <a:bodyPr/>
        <a:lstStyle/>
        <a:p>
          <a:endParaRPr lang="fr-FR"/>
        </a:p>
      </dgm:t>
    </dgm:pt>
    <dgm:pt modelId="{3CCDFB15-BF35-4BBB-8CB8-4CBC63EC9FA7}" type="sibTrans" cxnId="{CC9E0B77-8FEB-4D65-A680-D0E351B2B253}">
      <dgm:prSet/>
      <dgm:spPr/>
      <dgm:t>
        <a:bodyPr/>
        <a:lstStyle/>
        <a:p>
          <a:endParaRPr lang="fr-FR"/>
        </a:p>
      </dgm:t>
    </dgm:pt>
    <dgm:pt modelId="{0C888FCB-DE84-4F5B-A681-9E79DCB30141}" type="pres">
      <dgm:prSet presAssocID="{9DE68C66-B559-4941-9ABE-ADB6E6BB8C88}" presName="Name0" presStyleCnt="0">
        <dgm:presLayoutVars>
          <dgm:chMax val="4"/>
          <dgm:resizeHandles val="exact"/>
        </dgm:presLayoutVars>
      </dgm:prSet>
      <dgm:spPr/>
      <dgm:t>
        <a:bodyPr/>
        <a:lstStyle/>
        <a:p>
          <a:endParaRPr lang="fr-FR"/>
        </a:p>
      </dgm:t>
    </dgm:pt>
    <dgm:pt modelId="{0DA2847B-B5FC-4E31-BD5D-F9CEB62BD6F6}" type="pres">
      <dgm:prSet presAssocID="{9DE68C66-B559-4941-9ABE-ADB6E6BB8C88}" presName="ellipse" presStyleLbl="trBgShp" presStyleIdx="0" presStyleCnt="1"/>
      <dgm:spPr/>
    </dgm:pt>
    <dgm:pt modelId="{50C41C8F-814F-4C27-9A48-B79FBD20E581}" type="pres">
      <dgm:prSet presAssocID="{9DE68C66-B559-4941-9ABE-ADB6E6BB8C88}" presName="arrow1" presStyleLbl="fgShp" presStyleIdx="0" presStyleCnt="1"/>
      <dgm:spPr/>
    </dgm:pt>
    <dgm:pt modelId="{E308DFC7-FF17-4C01-ADC0-90F8F5189C6D}" type="pres">
      <dgm:prSet presAssocID="{9DE68C66-B559-4941-9ABE-ADB6E6BB8C88}" presName="rectangle" presStyleLbl="revTx" presStyleIdx="0" presStyleCnt="1">
        <dgm:presLayoutVars>
          <dgm:bulletEnabled val="1"/>
        </dgm:presLayoutVars>
      </dgm:prSet>
      <dgm:spPr/>
      <dgm:t>
        <a:bodyPr/>
        <a:lstStyle/>
        <a:p>
          <a:endParaRPr lang="fr-FR"/>
        </a:p>
      </dgm:t>
    </dgm:pt>
    <dgm:pt modelId="{86323EBF-A3B2-47AA-BF62-356E825C548B}" type="pres">
      <dgm:prSet presAssocID="{38F34065-17FC-4608-91AB-8653AD4F00B4}" presName="item1" presStyleLbl="node1" presStyleIdx="0" presStyleCnt="3">
        <dgm:presLayoutVars>
          <dgm:bulletEnabled val="1"/>
        </dgm:presLayoutVars>
      </dgm:prSet>
      <dgm:spPr/>
      <dgm:t>
        <a:bodyPr/>
        <a:lstStyle/>
        <a:p>
          <a:endParaRPr lang="fr-FR"/>
        </a:p>
      </dgm:t>
    </dgm:pt>
    <dgm:pt modelId="{9C94B9B3-DB0F-4158-9602-E76CDF2D3B17}" type="pres">
      <dgm:prSet presAssocID="{234BCC09-D1E9-44CD-8196-3F8D390A67B7}" presName="item2" presStyleLbl="node1" presStyleIdx="1" presStyleCnt="3">
        <dgm:presLayoutVars>
          <dgm:bulletEnabled val="1"/>
        </dgm:presLayoutVars>
      </dgm:prSet>
      <dgm:spPr/>
      <dgm:t>
        <a:bodyPr/>
        <a:lstStyle/>
        <a:p>
          <a:endParaRPr lang="fr-FR"/>
        </a:p>
      </dgm:t>
    </dgm:pt>
    <dgm:pt modelId="{3C57736B-85EF-41BB-B619-4646E994D8BC}" type="pres">
      <dgm:prSet presAssocID="{D707A099-CABB-4389-9AD8-F46A9167D2D8}" presName="item3" presStyleLbl="node1" presStyleIdx="2" presStyleCnt="3">
        <dgm:presLayoutVars>
          <dgm:bulletEnabled val="1"/>
        </dgm:presLayoutVars>
      </dgm:prSet>
      <dgm:spPr/>
      <dgm:t>
        <a:bodyPr/>
        <a:lstStyle/>
        <a:p>
          <a:endParaRPr lang="fr-FR"/>
        </a:p>
      </dgm:t>
    </dgm:pt>
    <dgm:pt modelId="{CD45E9B5-0710-4AF1-B8CC-714F0B37D97A}" type="pres">
      <dgm:prSet presAssocID="{9DE68C66-B559-4941-9ABE-ADB6E6BB8C88}" presName="funnel" presStyleLbl="trAlignAcc1" presStyleIdx="0" presStyleCnt="1"/>
      <dgm:spPr/>
    </dgm:pt>
  </dgm:ptLst>
  <dgm:cxnLst>
    <dgm:cxn modelId="{CC9E0B77-8FEB-4D65-A680-D0E351B2B253}" srcId="{9DE68C66-B559-4941-9ABE-ADB6E6BB8C88}" destId="{234BCC09-D1E9-44CD-8196-3F8D390A67B7}" srcOrd="2" destOrd="0" parTransId="{B36BA933-E595-44F1-A8BB-698053CC2D99}" sibTransId="{3CCDFB15-BF35-4BBB-8CB8-4CBC63EC9FA7}"/>
    <dgm:cxn modelId="{FB64166C-E9D3-4740-AFB7-7C66F254207B}" srcId="{9DE68C66-B559-4941-9ABE-ADB6E6BB8C88}" destId="{50642E8D-9409-42A8-AD49-F80BA60B9380}" srcOrd="0" destOrd="0" parTransId="{73CF983B-7FBC-43EE-91D9-6DFDA5700F60}" sibTransId="{8DA3395A-D3AB-4248-BCB7-CAD2C267462E}"/>
    <dgm:cxn modelId="{7013FA70-25B5-42F7-A780-9209F6223491}" type="presOf" srcId="{38F34065-17FC-4608-91AB-8653AD4F00B4}" destId="{9C94B9B3-DB0F-4158-9602-E76CDF2D3B17}" srcOrd="0" destOrd="0" presId="urn:microsoft.com/office/officeart/2005/8/layout/funnel1"/>
    <dgm:cxn modelId="{624611D6-6B5D-4C5C-ACCE-3A54A494013D}" type="presOf" srcId="{9DE68C66-B559-4941-9ABE-ADB6E6BB8C88}" destId="{0C888FCB-DE84-4F5B-A681-9E79DCB30141}" srcOrd="0" destOrd="0" presId="urn:microsoft.com/office/officeart/2005/8/layout/funnel1"/>
    <dgm:cxn modelId="{76E0D7EE-64DA-4FDE-9276-CA13295F9C01}" srcId="{9DE68C66-B559-4941-9ABE-ADB6E6BB8C88}" destId="{38F34065-17FC-4608-91AB-8653AD4F00B4}" srcOrd="1" destOrd="0" parTransId="{F6F8C601-34EC-4030-9797-6C563812A1D1}" sibTransId="{12F4F63E-6EA4-4DE5-AA0E-3D9BCA2B5E12}"/>
    <dgm:cxn modelId="{3F05D4D9-EFC8-4673-BBAC-AAA10932A5F0}" type="presOf" srcId="{D707A099-CABB-4389-9AD8-F46A9167D2D8}" destId="{E308DFC7-FF17-4C01-ADC0-90F8F5189C6D}" srcOrd="0" destOrd="0" presId="urn:microsoft.com/office/officeart/2005/8/layout/funnel1"/>
    <dgm:cxn modelId="{21D73E43-8397-48D3-8996-05FB8406A86A}" type="presOf" srcId="{50642E8D-9409-42A8-AD49-F80BA60B9380}" destId="{3C57736B-85EF-41BB-B619-4646E994D8BC}" srcOrd="0" destOrd="0" presId="urn:microsoft.com/office/officeart/2005/8/layout/funnel1"/>
    <dgm:cxn modelId="{FFDF483F-D8E4-4699-B02C-4ECAE2CB47BF}" srcId="{9DE68C66-B559-4941-9ABE-ADB6E6BB8C88}" destId="{D707A099-CABB-4389-9AD8-F46A9167D2D8}" srcOrd="3" destOrd="0" parTransId="{E1E299FE-8EE9-464B-9D65-F313BFEA3757}" sibTransId="{F0B8928C-B521-42B9-8BEA-C025F1A6984F}"/>
    <dgm:cxn modelId="{FED1BFD9-0BEB-4276-AC4A-FA8BC4D7F884}" type="presOf" srcId="{234BCC09-D1E9-44CD-8196-3F8D390A67B7}" destId="{86323EBF-A3B2-47AA-BF62-356E825C548B}" srcOrd="0" destOrd="0" presId="urn:microsoft.com/office/officeart/2005/8/layout/funnel1"/>
    <dgm:cxn modelId="{71A428A9-FA03-46DA-A376-DCE0C8823E57}" type="presParOf" srcId="{0C888FCB-DE84-4F5B-A681-9E79DCB30141}" destId="{0DA2847B-B5FC-4E31-BD5D-F9CEB62BD6F6}" srcOrd="0" destOrd="0" presId="urn:microsoft.com/office/officeart/2005/8/layout/funnel1"/>
    <dgm:cxn modelId="{963453EE-E760-4C24-94E3-D5D7B2CB5F2F}" type="presParOf" srcId="{0C888FCB-DE84-4F5B-A681-9E79DCB30141}" destId="{50C41C8F-814F-4C27-9A48-B79FBD20E581}" srcOrd="1" destOrd="0" presId="urn:microsoft.com/office/officeart/2005/8/layout/funnel1"/>
    <dgm:cxn modelId="{CA63503E-CF6D-4ADE-BE4A-317B6463CCD2}" type="presParOf" srcId="{0C888FCB-DE84-4F5B-A681-9E79DCB30141}" destId="{E308DFC7-FF17-4C01-ADC0-90F8F5189C6D}" srcOrd="2" destOrd="0" presId="urn:microsoft.com/office/officeart/2005/8/layout/funnel1"/>
    <dgm:cxn modelId="{A6D7CE03-B49C-419B-806E-7B990CBEBA15}" type="presParOf" srcId="{0C888FCB-DE84-4F5B-A681-9E79DCB30141}" destId="{86323EBF-A3B2-47AA-BF62-356E825C548B}" srcOrd="3" destOrd="0" presId="urn:microsoft.com/office/officeart/2005/8/layout/funnel1"/>
    <dgm:cxn modelId="{0F8A4AF9-623D-4DAA-AD7A-C5299A39BC5B}" type="presParOf" srcId="{0C888FCB-DE84-4F5B-A681-9E79DCB30141}" destId="{9C94B9B3-DB0F-4158-9602-E76CDF2D3B17}" srcOrd="4" destOrd="0" presId="urn:microsoft.com/office/officeart/2005/8/layout/funnel1"/>
    <dgm:cxn modelId="{10D1C19F-C7E4-4AE4-9BDE-011BDE65B128}" type="presParOf" srcId="{0C888FCB-DE84-4F5B-A681-9E79DCB30141}" destId="{3C57736B-85EF-41BB-B619-4646E994D8BC}" srcOrd="5" destOrd="0" presId="urn:microsoft.com/office/officeart/2005/8/layout/funnel1"/>
    <dgm:cxn modelId="{B2BCFA55-B4AE-43EE-BB12-F127EA9BB1DA}" type="presParOf" srcId="{0C888FCB-DE84-4F5B-A681-9E79DCB30141}" destId="{CD45E9B5-0710-4AF1-B8CC-714F0B37D97A}" srcOrd="6" destOrd="0" presId="urn:microsoft.com/office/officeart/2005/8/layout/funnel1"/>
  </dgm:cxnLst>
  <dgm:bg/>
  <dgm:whole>
    <a:ln>
      <a:solidFill>
        <a:schemeClr val="accent1"/>
      </a:solidFill>
    </a:ln>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9DE68C66-B559-4941-9ABE-ADB6E6BB8C88}" type="doc">
      <dgm:prSet loTypeId="urn:microsoft.com/office/officeart/2005/8/layout/hierarchy2" loCatId="hierarchy" qsTypeId="urn:microsoft.com/office/officeart/2005/8/quickstyle/simple3" qsCatId="simple" csTypeId="urn:microsoft.com/office/officeart/2005/8/colors/accent2_4" csCatId="accent2" phldr="1"/>
      <dgm:spPr/>
      <dgm:t>
        <a:bodyPr/>
        <a:lstStyle/>
        <a:p>
          <a:endParaRPr lang="fr-FR"/>
        </a:p>
      </dgm:t>
    </dgm:pt>
    <dgm:pt modelId="{50642E8D-9409-42A8-AD49-F80BA60B9380}">
      <dgm:prSet phldrT="[Texte]"/>
      <dgm:spPr/>
      <dgm:t>
        <a:bodyPr/>
        <a:lstStyle/>
        <a:p>
          <a:pPr algn="ctr"/>
          <a:r>
            <a:rPr lang="fr-FR"/>
            <a:t>le client a un billet papier ?</a:t>
          </a:r>
        </a:p>
      </dgm:t>
    </dgm:pt>
    <dgm:pt modelId="{73CF983B-7FBC-43EE-91D9-6DFDA5700F60}" type="parTrans" cxnId="{FB64166C-E9D3-4740-AFB7-7C66F254207B}">
      <dgm:prSet/>
      <dgm:spPr/>
      <dgm:t>
        <a:bodyPr/>
        <a:lstStyle/>
        <a:p>
          <a:pPr algn="ctr"/>
          <a:endParaRPr lang="fr-FR"/>
        </a:p>
      </dgm:t>
    </dgm:pt>
    <dgm:pt modelId="{8DA3395A-D3AB-4248-BCB7-CAD2C267462E}" type="sibTrans" cxnId="{FB64166C-E9D3-4740-AFB7-7C66F254207B}">
      <dgm:prSet/>
      <dgm:spPr/>
      <dgm:t>
        <a:bodyPr/>
        <a:lstStyle/>
        <a:p>
          <a:pPr algn="ctr"/>
          <a:endParaRPr lang="fr-FR"/>
        </a:p>
      </dgm:t>
    </dgm:pt>
    <dgm:pt modelId="{008AC4DE-39E0-45FE-AF79-5A5068B8159D}">
      <dgm:prSet phldrT="[Texte]"/>
      <dgm:spPr/>
      <dgm:t>
        <a:bodyPr/>
        <a:lstStyle/>
        <a:p>
          <a:pPr algn="ctr"/>
          <a:r>
            <a:rPr lang="fr-FR"/>
            <a:t>NON : le client a-t-il un mémo voyages ?</a:t>
          </a:r>
        </a:p>
      </dgm:t>
    </dgm:pt>
    <dgm:pt modelId="{8D3C7709-2520-458D-80E0-274671CD2191}" type="parTrans" cxnId="{186D4A75-93C1-46BA-A06C-3FDFEAF247CA}">
      <dgm:prSet/>
      <dgm:spPr/>
      <dgm:t>
        <a:bodyPr/>
        <a:lstStyle/>
        <a:p>
          <a:pPr algn="ctr"/>
          <a:endParaRPr lang="fr-FR"/>
        </a:p>
      </dgm:t>
    </dgm:pt>
    <dgm:pt modelId="{9AC7DB38-3619-46E8-AD0D-4C0E74C8A533}" type="sibTrans" cxnId="{186D4A75-93C1-46BA-A06C-3FDFEAF247CA}">
      <dgm:prSet/>
      <dgm:spPr/>
      <dgm:t>
        <a:bodyPr/>
        <a:lstStyle/>
        <a:p>
          <a:pPr algn="ctr"/>
          <a:endParaRPr lang="fr-FR"/>
        </a:p>
      </dgm:t>
    </dgm:pt>
    <dgm:pt modelId="{E0837757-5181-4ED2-81C4-5CCE28324FF6}">
      <dgm:prSet phldrT="[Texte]"/>
      <dgm:spPr/>
      <dgm:t>
        <a:bodyPr/>
        <a:lstStyle/>
        <a:p>
          <a:pPr algn="ctr"/>
          <a:r>
            <a:rPr lang="fr-FR"/>
            <a:t>OUI : le contrôleur scanne le code et vérifie les cartes de réduction</a:t>
          </a:r>
        </a:p>
      </dgm:t>
    </dgm:pt>
    <dgm:pt modelId="{FAE82631-7B52-4811-802D-3C5F0B6DBFA0}" type="parTrans" cxnId="{97C9387B-A281-4DFC-AEBB-B5309F0726F6}">
      <dgm:prSet/>
      <dgm:spPr/>
      <dgm:t>
        <a:bodyPr/>
        <a:lstStyle/>
        <a:p>
          <a:pPr algn="ctr"/>
          <a:endParaRPr lang="fr-FR"/>
        </a:p>
      </dgm:t>
    </dgm:pt>
    <dgm:pt modelId="{89BB2A63-4D25-4ADD-9DEA-097B2413AE9F}" type="sibTrans" cxnId="{97C9387B-A281-4DFC-AEBB-B5309F0726F6}">
      <dgm:prSet/>
      <dgm:spPr/>
      <dgm:t>
        <a:bodyPr/>
        <a:lstStyle/>
        <a:p>
          <a:pPr algn="ctr"/>
          <a:endParaRPr lang="fr-FR"/>
        </a:p>
      </dgm:t>
    </dgm:pt>
    <dgm:pt modelId="{FFC93AF3-31EC-4C39-B31D-7363762FD704}">
      <dgm:prSet phldrT="[Texte]"/>
      <dgm:spPr/>
      <dgm:t>
        <a:bodyPr/>
        <a:lstStyle/>
        <a:p>
          <a:pPr algn="ctr"/>
          <a:r>
            <a:rPr lang="fr-FR"/>
            <a:t>NON : le contrôleur scanne la carte Voyageurs (ou e-billet) </a:t>
          </a:r>
        </a:p>
      </dgm:t>
    </dgm:pt>
    <dgm:pt modelId="{92852CE5-B9FC-465D-831E-0C9B62DCDC38}" type="parTrans" cxnId="{EC25DB46-A9AF-477C-892C-97E7221E108A}">
      <dgm:prSet/>
      <dgm:spPr/>
      <dgm:t>
        <a:bodyPr/>
        <a:lstStyle/>
        <a:p>
          <a:pPr algn="ctr"/>
          <a:endParaRPr lang="fr-FR"/>
        </a:p>
      </dgm:t>
    </dgm:pt>
    <dgm:pt modelId="{287FC64C-32D6-4EB9-971A-1742503F8566}" type="sibTrans" cxnId="{EC25DB46-A9AF-477C-892C-97E7221E108A}">
      <dgm:prSet/>
      <dgm:spPr/>
      <dgm:t>
        <a:bodyPr/>
        <a:lstStyle/>
        <a:p>
          <a:pPr algn="ctr"/>
          <a:endParaRPr lang="fr-FR"/>
        </a:p>
      </dgm:t>
    </dgm:pt>
    <dgm:pt modelId="{4FE7DC26-F577-425F-A761-9314E66DA4E0}">
      <dgm:prSet phldrT="[Texte]"/>
      <dgm:spPr/>
      <dgm:t>
        <a:bodyPr/>
        <a:lstStyle/>
        <a:p>
          <a:pPr algn="ctr"/>
          <a:r>
            <a:rPr lang="fr-FR"/>
            <a:t>OUI : le contrôleur le poinçonne et vérifie ses cartes de réduction</a:t>
          </a:r>
        </a:p>
      </dgm:t>
    </dgm:pt>
    <dgm:pt modelId="{78F26B0D-119C-4911-9C04-20CB6C327542}" type="parTrans" cxnId="{779E965C-8E37-4CFD-A10E-3C131E961568}">
      <dgm:prSet/>
      <dgm:spPr/>
      <dgm:t>
        <a:bodyPr/>
        <a:lstStyle/>
        <a:p>
          <a:pPr algn="ctr"/>
          <a:endParaRPr lang="fr-FR"/>
        </a:p>
      </dgm:t>
    </dgm:pt>
    <dgm:pt modelId="{51CCFBD1-305B-46EA-A6A6-8105680C9F5C}" type="sibTrans" cxnId="{779E965C-8E37-4CFD-A10E-3C131E961568}">
      <dgm:prSet/>
      <dgm:spPr/>
      <dgm:t>
        <a:bodyPr/>
        <a:lstStyle/>
        <a:p>
          <a:pPr algn="ctr"/>
          <a:endParaRPr lang="fr-FR"/>
        </a:p>
      </dgm:t>
    </dgm:pt>
    <dgm:pt modelId="{53C961B8-2E26-4B56-8D60-78C3B26DD601}" type="pres">
      <dgm:prSet presAssocID="{9DE68C66-B559-4941-9ABE-ADB6E6BB8C88}" presName="diagram" presStyleCnt="0">
        <dgm:presLayoutVars>
          <dgm:chPref val="1"/>
          <dgm:dir/>
          <dgm:animOne val="branch"/>
          <dgm:animLvl val="lvl"/>
          <dgm:resizeHandles val="exact"/>
        </dgm:presLayoutVars>
      </dgm:prSet>
      <dgm:spPr/>
      <dgm:t>
        <a:bodyPr/>
        <a:lstStyle/>
        <a:p>
          <a:endParaRPr lang="fr-FR"/>
        </a:p>
      </dgm:t>
    </dgm:pt>
    <dgm:pt modelId="{A1CA68AF-BBDE-4CDD-BD85-54F3345BCDA6}" type="pres">
      <dgm:prSet presAssocID="{50642E8D-9409-42A8-AD49-F80BA60B9380}" presName="root1" presStyleCnt="0"/>
      <dgm:spPr/>
      <dgm:t>
        <a:bodyPr/>
        <a:lstStyle/>
        <a:p>
          <a:endParaRPr lang="fr-FR"/>
        </a:p>
      </dgm:t>
    </dgm:pt>
    <dgm:pt modelId="{90DF397B-E95F-4C74-AAFB-4F9876902662}" type="pres">
      <dgm:prSet presAssocID="{50642E8D-9409-42A8-AD49-F80BA60B9380}" presName="LevelOneTextNode" presStyleLbl="node0" presStyleIdx="0" presStyleCnt="1">
        <dgm:presLayoutVars>
          <dgm:chPref val="3"/>
        </dgm:presLayoutVars>
      </dgm:prSet>
      <dgm:spPr/>
      <dgm:t>
        <a:bodyPr/>
        <a:lstStyle/>
        <a:p>
          <a:endParaRPr lang="fr-FR"/>
        </a:p>
      </dgm:t>
    </dgm:pt>
    <dgm:pt modelId="{1766567B-4070-428E-B584-4ACD4395C614}" type="pres">
      <dgm:prSet presAssocID="{50642E8D-9409-42A8-AD49-F80BA60B9380}" presName="level2hierChild" presStyleCnt="0"/>
      <dgm:spPr/>
      <dgm:t>
        <a:bodyPr/>
        <a:lstStyle/>
        <a:p>
          <a:endParaRPr lang="fr-FR"/>
        </a:p>
      </dgm:t>
    </dgm:pt>
    <dgm:pt modelId="{4EED8474-2335-4338-959B-A86A0BB8F24C}" type="pres">
      <dgm:prSet presAssocID="{78F26B0D-119C-4911-9C04-20CB6C327542}" presName="conn2-1" presStyleLbl="parChTrans1D2" presStyleIdx="0" presStyleCnt="2"/>
      <dgm:spPr/>
      <dgm:t>
        <a:bodyPr/>
        <a:lstStyle/>
        <a:p>
          <a:endParaRPr lang="fr-FR"/>
        </a:p>
      </dgm:t>
    </dgm:pt>
    <dgm:pt modelId="{EE2CDC97-A358-4765-8F98-5D71F028F820}" type="pres">
      <dgm:prSet presAssocID="{78F26B0D-119C-4911-9C04-20CB6C327542}" presName="connTx" presStyleLbl="parChTrans1D2" presStyleIdx="0" presStyleCnt="2"/>
      <dgm:spPr/>
      <dgm:t>
        <a:bodyPr/>
        <a:lstStyle/>
        <a:p>
          <a:endParaRPr lang="fr-FR"/>
        </a:p>
      </dgm:t>
    </dgm:pt>
    <dgm:pt modelId="{93910C93-C5C8-46EA-AE2A-46F843C85A30}" type="pres">
      <dgm:prSet presAssocID="{4FE7DC26-F577-425F-A761-9314E66DA4E0}" presName="root2" presStyleCnt="0"/>
      <dgm:spPr/>
      <dgm:t>
        <a:bodyPr/>
        <a:lstStyle/>
        <a:p>
          <a:endParaRPr lang="fr-FR"/>
        </a:p>
      </dgm:t>
    </dgm:pt>
    <dgm:pt modelId="{6B954A97-7372-4853-9B02-756B44965960}" type="pres">
      <dgm:prSet presAssocID="{4FE7DC26-F577-425F-A761-9314E66DA4E0}" presName="LevelTwoTextNode" presStyleLbl="node2" presStyleIdx="0" presStyleCnt="2">
        <dgm:presLayoutVars>
          <dgm:chPref val="3"/>
        </dgm:presLayoutVars>
      </dgm:prSet>
      <dgm:spPr/>
      <dgm:t>
        <a:bodyPr/>
        <a:lstStyle/>
        <a:p>
          <a:endParaRPr lang="fr-FR"/>
        </a:p>
      </dgm:t>
    </dgm:pt>
    <dgm:pt modelId="{6D9AC4B7-FB51-4500-B666-A0A77596EF93}" type="pres">
      <dgm:prSet presAssocID="{4FE7DC26-F577-425F-A761-9314E66DA4E0}" presName="level3hierChild" presStyleCnt="0"/>
      <dgm:spPr/>
      <dgm:t>
        <a:bodyPr/>
        <a:lstStyle/>
        <a:p>
          <a:endParaRPr lang="fr-FR"/>
        </a:p>
      </dgm:t>
    </dgm:pt>
    <dgm:pt modelId="{E486357D-224F-4C61-B252-1E151E82E683}" type="pres">
      <dgm:prSet presAssocID="{8D3C7709-2520-458D-80E0-274671CD2191}" presName="conn2-1" presStyleLbl="parChTrans1D2" presStyleIdx="1" presStyleCnt="2"/>
      <dgm:spPr/>
      <dgm:t>
        <a:bodyPr/>
        <a:lstStyle/>
        <a:p>
          <a:endParaRPr lang="fr-FR"/>
        </a:p>
      </dgm:t>
    </dgm:pt>
    <dgm:pt modelId="{98C8C7D6-E7EA-4D73-B6A9-AAECF0FB937F}" type="pres">
      <dgm:prSet presAssocID="{8D3C7709-2520-458D-80E0-274671CD2191}" presName="connTx" presStyleLbl="parChTrans1D2" presStyleIdx="1" presStyleCnt="2"/>
      <dgm:spPr/>
      <dgm:t>
        <a:bodyPr/>
        <a:lstStyle/>
        <a:p>
          <a:endParaRPr lang="fr-FR"/>
        </a:p>
      </dgm:t>
    </dgm:pt>
    <dgm:pt modelId="{C91B72C8-C324-458E-9E80-28F7C051FFD3}" type="pres">
      <dgm:prSet presAssocID="{008AC4DE-39E0-45FE-AF79-5A5068B8159D}" presName="root2" presStyleCnt="0"/>
      <dgm:spPr/>
      <dgm:t>
        <a:bodyPr/>
        <a:lstStyle/>
        <a:p>
          <a:endParaRPr lang="fr-FR"/>
        </a:p>
      </dgm:t>
    </dgm:pt>
    <dgm:pt modelId="{FD193654-31B6-4849-8CCE-7A8CE697AF64}" type="pres">
      <dgm:prSet presAssocID="{008AC4DE-39E0-45FE-AF79-5A5068B8159D}" presName="LevelTwoTextNode" presStyleLbl="node2" presStyleIdx="1" presStyleCnt="2">
        <dgm:presLayoutVars>
          <dgm:chPref val="3"/>
        </dgm:presLayoutVars>
      </dgm:prSet>
      <dgm:spPr/>
      <dgm:t>
        <a:bodyPr/>
        <a:lstStyle/>
        <a:p>
          <a:endParaRPr lang="fr-FR"/>
        </a:p>
      </dgm:t>
    </dgm:pt>
    <dgm:pt modelId="{5A767B70-CB95-490E-BCC1-00A7A669A22A}" type="pres">
      <dgm:prSet presAssocID="{008AC4DE-39E0-45FE-AF79-5A5068B8159D}" presName="level3hierChild" presStyleCnt="0"/>
      <dgm:spPr/>
      <dgm:t>
        <a:bodyPr/>
        <a:lstStyle/>
        <a:p>
          <a:endParaRPr lang="fr-FR"/>
        </a:p>
      </dgm:t>
    </dgm:pt>
    <dgm:pt modelId="{E74230A9-54A4-45EF-B89E-75A7FB6704F9}" type="pres">
      <dgm:prSet presAssocID="{FAE82631-7B52-4811-802D-3C5F0B6DBFA0}" presName="conn2-1" presStyleLbl="parChTrans1D3" presStyleIdx="0" presStyleCnt="2"/>
      <dgm:spPr/>
      <dgm:t>
        <a:bodyPr/>
        <a:lstStyle/>
        <a:p>
          <a:endParaRPr lang="fr-FR"/>
        </a:p>
      </dgm:t>
    </dgm:pt>
    <dgm:pt modelId="{78D440DC-9A18-404A-AC6A-D8106C64010E}" type="pres">
      <dgm:prSet presAssocID="{FAE82631-7B52-4811-802D-3C5F0B6DBFA0}" presName="connTx" presStyleLbl="parChTrans1D3" presStyleIdx="0" presStyleCnt="2"/>
      <dgm:spPr/>
      <dgm:t>
        <a:bodyPr/>
        <a:lstStyle/>
        <a:p>
          <a:endParaRPr lang="fr-FR"/>
        </a:p>
      </dgm:t>
    </dgm:pt>
    <dgm:pt modelId="{1BD44639-0E9A-4F40-B836-92A0CCB01EA4}" type="pres">
      <dgm:prSet presAssocID="{E0837757-5181-4ED2-81C4-5CCE28324FF6}" presName="root2" presStyleCnt="0"/>
      <dgm:spPr/>
      <dgm:t>
        <a:bodyPr/>
        <a:lstStyle/>
        <a:p>
          <a:endParaRPr lang="fr-FR"/>
        </a:p>
      </dgm:t>
    </dgm:pt>
    <dgm:pt modelId="{1AE4709A-8A85-447A-8505-B24C7FB3C7F6}" type="pres">
      <dgm:prSet presAssocID="{E0837757-5181-4ED2-81C4-5CCE28324FF6}" presName="LevelTwoTextNode" presStyleLbl="node3" presStyleIdx="0" presStyleCnt="2">
        <dgm:presLayoutVars>
          <dgm:chPref val="3"/>
        </dgm:presLayoutVars>
      </dgm:prSet>
      <dgm:spPr/>
      <dgm:t>
        <a:bodyPr/>
        <a:lstStyle/>
        <a:p>
          <a:endParaRPr lang="fr-FR"/>
        </a:p>
      </dgm:t>
    </dgm:pt>
    <dgm:pt modelId="{56B8F068-FA7F-4FB9-90A5-0896CF334A82}" type="pres">
      <dgm:prSet presAssocID="{E0837757-5181-4ED2-81C4-5CCE28324FF6}" presName="level3hierChild" presStyleCnt="0"/>
      <dgm:spPr/>
      <dgm:t>
        <a:bodyPr/>
        <a:lstStyle/>
        <a:p>
          <a:endParaRPr lang="fr-FR"/>
        </a:p>
      </dgm:t>
    </dgm:pt>
    <dgm:pt modelId="{BB299A05-B9EE-44C6-84BB-0D9CD1D24258}" type="pres">
      <dgm:prSet presAssocID="{92852CE5-B9FC-465D-831E-0C9B62DCDC38}" presName="conn2-1" presStyleLbl="parChTrans1D3" presStyleIdx="1" presStyleCnt="2"/>
      <dgm:spPr/>
      <dgm:t>
        <a:bodyPr/>
        <a:lstStyle/>
        <a:p>
          <a:endParaRPr lang="fr-FR"/>
        </a:p>
      </dgm:t>
    </dgm:pt>
    <dgm:pt modelId="{82CE59E0-231D-426D-83CF-D9CB0211C152}" type="pres">
      <dgm:prSet presAssocID="{92852CE5-B9FC-465D-831E-0C9B62DCDC38}" presName="connTx" presStyleLbl="parChTrans1D3" presStyleIdx="1" presStyleCnt="2"/>
      <dgm:spPr/>
      <dgm:t>
        <a:bodyPr/>
        <a:lstStyle/>
        <a:p>
          <a:endParaRPr lang="fr-FR"/>
        </a:p>
      </dgm:t>
    </dgm:pt>
    <dgm:pt modelId="{CA0C365E-F5A6-409C-B555-09C31CB03743}" type="pres">
      <dgm:prSet presAssocID="{FFC93AF3-31EC-4C39-B31D-7363762FD704}" presName="root2" presStyleCnt="0"/>
      <dgm:spPr/>
      <dgm:t>
        <a:bodyPr/>
        <a:lstStyle/>
        <a:p>
          <a:endParaRPr lang="fr-FR"/>
        </a:p>
      </dgm:t>
    </dgm:pt>
    <dgm:pt modelId="{0B57CA4E-1BFB-4E6C-9489-4024067665EE}" type="pres">
      <dgm:prSet presAssocID="{FFC93AF3-31EC-4C39-B31D-7363762FD704}" presName="LevelTwoTextNode" presStyleLbl="node3" presStyleIdx="1" presStyleCnt="2">
        <dgm:presLayoutVars>
          <dgm:chPref val="3"/>
        </dgm:presLayoutVars>
      </dgm:prSet>
      <dgm:spPr/>
      <dgm:t>
        <a:bodyPr/>
        <a:lstStyle/>
        <a:p>
          <a:endParaRPr lang="fr-FR"/>
        </a:p>
      </dgm:t>
    </dgm:pt>
    <dgm:pt modelId="{66EBFC91-85A9-4D85-8A4E-4CE8FADD538F}" type="pres">
      <dgm:prSet presAssocID="{FFC93AF3-31EC-4C39-B31D-7363762FD704}" presName="level3hierChild" presStyleCnt="0"/>
      <dgm:spPr/>
      <dgm:t>
        <a:bodyPr/>
        <a:lstStyle/>
        <a:p>
          <a:endParaRPr lang="fr-FR"/>
        </a:p>
      </dgm:t>
    </dgm:pt>
  </dgm:ptLst>
  <dgm:cxnLst>
    <dgm:cxn modelId="{FDDAF8D0-1BA0-4D90-B294-B9996A8709BD}" type="presOf" srcId="{50642E8D-9409-42A8-AD49-F80BA60B9380}" destId="{90DF397B-E95F-4C74-AAFB-4F9876902662}" srcOrd="0" destOrd="0" presId="urn:microsoft.com/office/officeart/2005/8/layout/hierarchy2"/>
    <dgm:cxn modelId="{779E965C-8E37-4CFD-A10E-3C131E961568}" srcId="{50642E8D-9409-42A8-AD49-F80BA60B9380}" destId="{4FE7DC26-F577-425F-A761-9314E66DA4E0}" srcOrd="0" destOrd="0" parTransId="{78F26B0D-119C-4911-9C04-20CB6C327542}" sibTransId="{51CCFBD1-305B-46EA-A6A6-8105680C9F5C}"/>
    <dgm:cxn modelId="{FB64166C-E9D3-4740-AFB7-7C66F254207B}" srcId="{9DE68C66-B559-4941-9ABE-ADB6E6BB8C88}" destId="{50642E8D-9409-42A8-AD49-F80BA60B9380}" srcOrd="0" destOrd="0" parTransId="{73CF983B-7FBC-43EE-91D9-6DFDA5700F60}" sibTransId="{8DA3395A-D3AB-4248-BCB7-CAD2C267462E}"/>
    <dgm:cxn modelId="{5B10EA66-2119-4E76-AEAE-6C62C16A4029}" type="presOf" srcId="{92852CE5-B9FC-465D-831E-0C9B62DCDC38}" destId="{BB299A05-B9EE-44C6-84BB-0D9CD1D24258}" srcOrd="0" destOrd="0" presId="urn:microsoft.com/office/officeart/2005/8/layout/hierarchy2"/>
    <dgm:cxn modelId="{C543E9A3-1F96-41EA-AF0E-23FB50FEFEF4}" type="presOf" srcId="{FAE82631-7B52-4811-802D-3C5F0B6DBFA0}" destId="{E74230A9-54A4-45EF-B89E-75A7FB6704F9}" srcOrd="0" destOrd="0" presId="urn:microsoft.com/office/officeart/2005/8/layout/hierarchy2"/>
    <dgm:cxn modelId="{C89D2229-1689-4AD0-9199-3C95498A68D1}" type="presOf" srcId="{8D3C7709-2520-458D-80E0-274671CD2191}" destId="{98C8C7D6-E7EA-4D73-B6A9-AAECF0FB937F}" srcOrd="1" destOrd="0" presId="urn:microsoft.com/office/officeart/2005/8/layout/hierarchy2"/>
    <dgm:cxn modelId="{02041197-94D3-4BDF-B52A-E022ACBD66D9}" type="presOf" srcId="{FFC93AF3-31EC-4C39-B31D-7363762FD704}" destId="{0B57CA4E-1BFB-4E6C-9489-4024067665EE}" srcOrd="0" destOrd="0" presId="urn:microsoft.com/office/officeart/2005/8/layout/hierarchy2"/>
    <dgm:cxn modelId="{4FC98E0E-B18C-47F7-953D-2582E7FA01BF}" type="presOf" srcId="{E0837757-5181-4ED2-81C4-5CCE28324FF6}" destId="{1AE4709A-8A85-447A-8505-B24C7FB3C7F6}" srcOrd="0" destOrd="0" presId="urn:microsoft.com/office/officeart/2005/8/layout/hierarchy2"/>
    <dgm:cxn modelId="{00FED690-0375-4586-AC46-5A97AD1751C4}" type="presOf" srcId="{008AC4DE-39E0-45FE-AF79-5A5068B8159D}" destId="{FD193654-31B6-4849-8CCE-7A8CE697AF64}" srcOrd="0" destOrd="0" presId="urn:microsoft.com/office/officeart/2005/8/layout/hierarchy2"/>
    <dgm:cxn modelId="{A3DF04AA-DA12-4DE3-8E6C-160B8C25AE0F}" type="presOf" srcId="{FAE82631-7B52-4811-802D-3C5F0B6DBFA0}" destId="{78D440DC-9A18-404A-AC6A-D8106C64010E}" srcOrd="1" destOrd="0" presId="urn:microsoft.com/office/officeart/2005/8/layout/hierarchy2"/>
    <dgm:cxn modelId="{F120C65F-F0AF-4324-854C-8E144AD6BB38}" type="presOf" srcId="{4FE7DC26-F577-425F-A761-9314E66DA4E0}" destId="{6B954A97-7372-4853-9B02-756B44965960}" srcOrd="0" destOrd="0" presId="urn:microsoft.com/office/officeart/2005/8/layout/hierarchy2"/>
    <dgm:cxn modelId="{97C9387B-A281-4DFC-AEBB-B5309F0726F6}" srcId="{008AC4DE-39E0-45FE-AF79-5A5068B8159D}" destId="{E0837757-5181-4ED2-81C4-5CCE28324FF6}" srcOrd="0" destOrd="0" parTransId="{FAE82631-7B52-4811-802D-3C5F0B6DBFA0}" sibTransId="{89BB2A63-4D25-4ADD-9DEA-097B2413AE9F}"/>
    <dgm:cxn modelId="{FF2CAAF4-9FA5-4F11-90B4-4CAE0E2D4152}" type="presOf" srcId="{92852CE5-B9FC-465D-831E-0C9B62DCDC38}" destId="{82CE59E0-231D-426D-83CF-D9CB0211C152}" srcOrd="1" destOrd="0" presId="urn:microsoft.com/office/officeart/2005/8/layout/hierarchy2"/>
    <dgm:cxn modelId="{186D4A75-93C1-46BA-A06C-3FDFEAF247CA}" srcId="{50642E8D-9409-42A8-AD49-F80BA60B9380}" destId="{008AC4DE-39E0-45FE-AF79-5A5068B8159D}" srcOrd="1" destOrd="0" parTransId="{8D3C7709-2520-458D-80E0-274671CD2191}" sibTransId="{9AC7DB38-3619-46E8-AD0D-4C0E74C8A533}"/>
    <dgm:cxn modelId="{9E9A9893-F229-47F7-B03F-5D35A595B37E}" type="presOf" srcId="{8D3C7709-2520-458D-80E0-274671CD2191}" destId="{E486357D-224F-4C61-B252-1E151E82E683}" srcOrd="0" destOrd="0" presId="urn:microsoft.com/office/officeart/2005/8/layout/hierarchy2"/>
    <dgm:cxn modelId="{3D7DEBAC-D5AD-4F28-A844-97B904B1F7A9}" type="presOf" srcId="{78F26B0D-119C-4911-9C04-20CB6C327542}" destId="{4EED8474-2335-4338-959B-A86A0BB8F24C}" srcOrd="0" destOrd="0" presId="urn:microsoft.com/office/officeart/2005/8/layout/hierarchy2"/>
    <dgm:cxn modelId="{BDC01533-E17E-4989-80DD-86F9EAC07A9F}" type="presOf" srcId="{9DE68C66-B559-4941-9ABE-ADB6E6BB8C88}" destId="{53C961B8-2E26-4B56-8D60-78C3B26DD601}" srcOrd="0" destOrd="0" presId="urn:microsoft.com/office/officeart/2005/8/layout/hierarchy2"/>
    <dgm:cxn modelId="{9E9B258A-D88C-461B-9BED-C9C12DC9E2F4}" type="presOf" srcId="{78F26B0D-119C-4911-9C04-20CB6C327542}" destId="{EE2CDC97-A358-4765-8F98-5D71F028F820}" srcOrd="1" destOrd="0" presId="urn:microsoft.com/office/officeart/2005/8/layout/hierarchy2"/>
    <dgm:cxn modelId="{EC25DB46-A9AF-477C-892C-97E7221E108A}" srcId="{008AC4DE-39E0-45FE-AF79-5A5068B8159D}" destId="{FFC93AF3-31EC-4C39-B31D-7363762FD704}" srcOrd="1" destOrd="0" parTransId="{92852CE5-B9FC-465D-831E-0C9B62DCDC38}" sibTransId="{287FC64C-32D6-4EB9-971A-1742503F8566}"/>
    <dgm:cxn modelId="{D71CAA5D-8634-469B-819B-A8CC5CB75313}" type="presParOf" srcId="{53C961B8-2E26-4B56-8D60-78C3B26DD601}" destId="{A1CA68AF-BBDE-4CDD-BD85-54F3345BCDA6}" srcOrd="0" destOrd="0" presId="urn:microsoft.com/office/officeart/2005/8/layout/hierarchy2"/>
    <dgm:cxn modelId="{7CC734C0-3E94-4D4E-B042-670F35E00426}" type="presParOf" srcId="{A1CA68AF-BBDE-4CDD-BD85-54F3345BCDA6}" destId="{90DF397B-E95F-4C74-AAFB-4F9876902662}" srcOrd="0" destOrd="0" presId="urn:microsoft.com/office/officeart/2005/8/layout/hierarchy2"/>
    <dgm:cxn modelId="{2FFC63BD-6ABA-4717-B3F2-A97B26FC4330}" type="presParOf" srcId="{A1CA68AF-BBDE-4CDD-BD85-54F3345BCDA6}" destId="{1766567B-4070-428E-B584-4ACD4395C614}" srcOrd="1" destOrd="0" presId="urn:microsoft.com/office/officeart/2005/8/layout/hierarchy2"/>
    <dgm:cxn modelId="{6619C3CD-5D35-4DEB-9320-E099323184D3}" type="presParOf" srcId="{1766567B-4070-428E-B584-4ACD4395C614}" destId="{4EED8474-2335-4338-959B-A86A0BB8F24C}" srcOrd="0" destOrd="0" presId="urn:microsoft.com/office/officeart/2005/8/layout/hierarchy2"/>
    <dgm:cxn modelId="{7E6208F7-245D-498C-88CD-4801AB0B207F}" type="presParOf" srcId="{4EED8474-2335-4338-959B-A86A0BB8F24C}" destId="{EE2CDC97-A358-4765-8F98-5D71F028F820}" srcOrd="0" destOrd="0" presId="urn:microsoft.com/office/officeart/2005/8/layout/hierarchy2"/>
    <dgm:cxn modelId="{93621D73-53B0-44BA-8D6D-D7A720E05E5B}" type="presParOf" srcId="{1766567B-4070-428E-B584-4ACD4395C614}" destId="{93910C93-C5C8-46EA-AE2A-46F843C85A30}" srcOrd="1" destOrd="0" presId="urn:microsoft.com/office/officeart/2005/8/layout/hierarchy2"/>
    <dgm:cxn modelId="{CA8EFED2-6709-473C-9458-4EC1E0886677}" type="presParOf" srcId="{93910C93-C5C8-46EA-AE2A-46F843C85A30}" destId="{6B954A97-7372-4853-9B02-756B44965960}" srcOrd="0" destOrd="0" presId="urn:microsoft.com/office/officeart/2005/8/layout/hierarchy2"/>
    <dgm:cxn modelId="{8D357E17-E238-4C36-818B-D7EEAD5024B9}" type="presParOf" srcId="{93910C93-C5C8-46EA-AE2A-46F843C85A30}" destId="{6D9AC4B7-FB51-4500-B666-A0A77596EF93}" srcOrd="1" destOrd="0" presId="urn:microsoft.com/office/officeart/2005/8/layout/hierarchy2"/>
    <dgm:cxn modelId="{B0FCE2C1-F3D2-49E2-AD34-8739831CE205}" type="presParOf" srcId="{1766567B-4070-428E-B584-4ACD4395C614}" destId="{E486357D-224F-4C61-B252-1E151E82E683}" srcOrd="2" destOrd="0" presId="urn:microsoft.com/office/officeart/2005/8/layout/hierarchy2"/>
    <dgm:cxn modelId="{25099E8D-E268-481E-85A5-D5CC9F7581A0}" type="presParOf" srcId="{E486357D-224F-4C61-B252-1E151E82E683}" destId="{98C8C7D6-E7EA-4D73-B6A9-AAECF0FB937F}" srcOrd="0" destOrd="0" presId="urn:microsoft.com/office/officeart/2005/8/layout/hierarchy2"/>
    <dgm:cxn modelId="{417DA3AA-99EB-4C35-8B22-D8FD6B350D5F}" type="presParOf" srcId="{1766567B-4070-428E-B584-4ACD4395C614}" destId="{C91B72C8-C324-458E-9E80-28F7C051FFD3}" srcOrd="3" destOrd="0" presId="urn:microsoft.com/office/officeart/2005/8/layout/hierarchy2"/>
    <dgm:cxn modelId="{13F8977F-DEE3-4F77-B9C7-ABD372CDD5B0}" type="presParOf" srcId="{C91B72C8-C324-458E-9E80-28F7C051FFD3}" destId="{FD193654-31B6-4849-8CCE-7A8CE697AF64}" srcOrd="0" destOrd="0" presId="urn:microsoft.com/office/officeart/2005/8/layout/hierarchy2"/>
    <dgm:cxn modelId="{4DC79777-CAF5-4AF1-89F5-217C1B7CDEB4}" type="presParOf" srcId="{C91B72C8-C324-458E-9E80-28F7C051FFD3}" destId="{5A767B70-CB95-490E-BCC1-00A7A669A22A}" srcOrd="1" destOrd="0" presId="urn:microsoft.com/office/officeart/2005/8/layout/hierarchy2"/>
    <dgm:cxn modelId="{619DB757-2F9D-4054-9F29-A8FA2BF01F1C}" type="presParOf" srcId="{5A767B70-CB95-490E-BCC1-00A7A669A22A}" destId="{E74230A9-54A4-45EF-B89E-75A7FB6704F9}" srcOrd="0" destOrd="0" presId="urn:microsoft.com/office/officeart/2005/8/layout/hierarchy2"/>
    <dgm:cxn modelId="{00347966-484B-4F82-B495-4740B8BDD32A}" type="presParOf" srcId="{E74230A9-54A4-45EF-B89E-75A7FB6704F9}" destId="{78D440DC-9A18-404A-AC6A-D8106C64010E}" srcOrd="0" destOrd="0" presId="urn:microsoft.com/office/officeart/2005/8/layout/hierarchy2"/>
    <dgm:cxn modelId="{C40A76EE-1839-461E-9BDB-AE2D272B17FD}" type="presParOf" srcId="{5A767B70-CB95-490E-BCC1-00A7A669A22A}" destId="{1BD44639-0E9A-4F40-B836-92A0CCB01EA4}" srcOrd="1" destOrd="0" presId="urn:microsoft.com/office/officeart/2005/8/layout/hierarchy2"/>
    <dgm:cxn modelId="{6EE9AE1C-A7AD-4A88-BF81-67BDFB7B378D}" type="presParOf" srcId="{1BD44639-0E9A-4F40-B836-92A0CCB01EA4}" destId="{1AE4709A-8A85-447A-8505-B24C7FB3C7F6}" srcOrd="0" destOrd="0" presId="urn:microsoft.com/office/officeart/2005/8/layout/hierarchy2"/>
    <dgm:cxn modelId="{5BB8E533-C064-44D6-A009-3C6FBD9CF1C9}" type="presParOf" srcId="{1BD44639-0E9A-4F40-B836-92A0CCB01EA4}" destId="{56B8F068-FA7F-4FB9-90A5-0896CF334A82}" srcOrd="1" destOrd="0" presId="urn:microsoft.com/office/officeart/2005/8/layout/hierarchy2"/>
    <dgm:cxn modelId="{6DAF066C-8A7B-4D9E-B3B5-56B56AEB8067}" type="presParOf" srcId="{5A767B70-CB95-490E-BCC1-00A7A669A22A}" destId="{BB299A05-B9EE-44C6-84BB-0D9CD1D24258}" srcOrd="2" destOrd="0" presId="urn:microsoft.com/office/officeart/2005/8/layout/hierarchy2"/>
    <dgm:cxn modelId="{43E161D3-1A24-4549-BD7E-1CFA57D7F7CD}" type="presParOf" srcId="{BB299A05-B9EE-44C6-84BB-0D9CD1D24258}" destId="{82CE59E0-231D-426D-83CF-D9CB0211C152}" srcOrd="0" destOrd="0" presId="urn:microsoft.com/office/officeart/2005/8/layout/hierarchy2"/>
    <dgm:cxn modelId="{02D3764C-AADB-4F66-A370-10689B50B081}" type="presParOf" srcId="{5A767B70-CB95-490E-BCC1-00A7A669A22A}" destId="{CA0C365E-F5A6-409C-B555-09C31CB03743}" srcOrd="3" destOrd="0" presId="urn:microsoft.com/office/officeart/2005/8/layout/hierarchy2"/>
    <dgm:cxn modelId="{1BD4269D-B610-48FF-A2FE-6F3211E84D5C}" type="presParOf" srcId="{CA0C365E-F5A6-409C-B555-09C31CB03743}" destId="{0B57CA4E-1BFB-4E6C-9489-4024067665EE}" srcOrd="0" destOrd="0" presId="urn:microsoft.com/office/officeart/2005/8/layout/hierarchy2"/>
    <dgm:cxn modelId="{283BBA6A-F1DF-4249-A753-E00C0279BA2D}" type="presParOf" srcId="{CA0C365E-F5A6-409C-B555-09C31CB03743}" destId="{66EBFC91-85A9-4D85-8A4E-4CE8FADD538F}" srcOrd="1" destOrd="0" presId="urn:microsoft.com/office/officeart/2005/8/layout/hierarchy2"/>
  </dgm:cxnLst>
  <dgm:bg/>
  <dgm:whole>
    <a:ln>
      <a:solidFill>
        <a:schemeClr val="accent1"/>
      </a:solidFill>
    </a:ln>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DA2847B-B5FC-4E31-BD5D-F9CEB62BD6F6}">
      <dsp:nvSpPr>
        <dsp:cNvPr id="0" name=""/>
        <dsp:cNvSpPr/>
      </dsp:nvSpPr>
      <dsp:spPr>
        <a:xfrm>
          <a:off x="828405" y="114538"/>
          <a:ext cx="2273141" cy="789432"/>
        </a:xfrm>
        <a:prstGeom prst="ellipse">
          <a:avLst/>
        </a:prstGeom>
        <a:solidFill>
          <a:schemeClr val="accent1">
            <a:tint val="50000"/>
            <a:alpha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50C41C8F-814F-4C27-9A48-B79FBD20E581}">
      <dsp:nvSpPr>
        <dsp:cNvPr id="0" name=""/>
        <dsp:cNvSpPr/>
      </dsp:nvSpPr>
      <dsp:spPr>
        <a:xfrm>
          <a:off x="1748234" y="2047589"/>
          <a:ext cx="440531" cy="281940"/>
        </a:xfrm>
        <a:prstGeom prst="downArrow">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w="9525"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1">
          <a:scrgbClr r="0" g="0" b="0"/>
        </a:lnRef>
        <a:fillRef idx="2">
          <a:scrgbClr r="0" g="0" b="0"/>
        </a:fillRef>
        <a:effectRef idx="1">
          <a:scrgbClr r="0" g="0" b="0"/>
        </a:effectRef>
        <a:fontRef idx="minor"/>
      </dsp:style>
    </dsp:sp>
    <dsp:sp modelId="{E308DFC7-FF17-4C01-ADC0-90F8F5189C6D}">
      <dsp:nvSpPr>
        <dsp:cNvPr id="0" name=""/>
        <dsp:cNvSpPr/>
      </dsp:nvSpPr>
      <dsp:spPr>
        <a:xfrm>
          <a:off x="911225" y="2273141"/>
          <a:ext cx="2114550" cy="52863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fr-FR" sz="900" kern="1200"/>
            <a:t>le client contrôleur poinçonne  le billet  et le vérifie visuellement (cartes de réduction, compostage...)</a:t>
          </a:r>
        </a:p>
      </dsp:txBody>
      <dsp:txXfrm>
        <a:off x="911225" y="2273141"/>
        <a:ext cx="2114550" cy="528637"/>
      </dsp:txXfrm>
    </dsp:sp>
    <dsp:sp modelId="{86323EBF-A3B2-47AA-BF62-356E825C548B}">
      <dsp:nvSpPr>
        <dsp:cNvPr id="0" name=""/>
        <dsp:cNvSpPr/>
      </dsp:nvSpPr>
      <dsp:spPr>
        <a:xfrm>
          <a:off x="1654841" y="964939"/>
          <a:ext cx="792956" cy="792956"/>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fr-FR" sz="700" kern="1200"/>
            <a:t>le client reçoit chez lui son billet imprimé par la SNCF</a:t>
          </a:r>
        </a:p>
      </dsp:txBody>
      <dsp:txXfrm>
        <a:off x="1770967" y="1081065"/>
        <a:ext cx="560704" cy="560704"/>
      </dsp:txXfrm>
    </dsp:sp>
    <dsp:sp modelId="{9C94B9B3-DB0F-4158-9602-E76CDF2D3B17}">
      <dsp:nvSpPr>
        <dsp:cNvPr id="0" name=""/>
        <dsp:cNvSpPr/>
      </dsp:nvSpPr>
      <dsp:spPr>
        <a:xfrm>
          <a:off x="1087437" y="370046"/>
          <a:ext cx="792956" cy="792956"/>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fr-FR" sz="700" kern="1200"/>
            <a:t>le client imprime lui-même son billet</a:t>
          </a:r>
        </a:p>
      </dsp:txBody>
      <dsp:txXfrm>
        <a:off x="1203563" y="486172"/>
        <a:ext cx="560704" cy="560704"/>
      </dsp:txXfrm>
    </dsp:sp>
    <dsp:sp modelId="{3C57736B-85EF-41BB-B619-4646E994D8BC}">
      <dsp:nvSpPr>
        <dsp:cNvPr id="0" name=""/>
        <dsp:cNvSpPr/>
      </dsp:nvSpPr>
      <dsp:spPr>
        <a:xfrm>
          <a:off x="1898015" y="178327"/>
          <a:ext cx="792956" cy="792956"/>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fr-FR" sz="700" kern="1200"/>
            <a:t>le client se rend au guichet pour acheter son billet</a:t>
          </a:r>
        </a:p>
      </dsp:txBody>
      <dsp:txXfrm>
        <a:off x="2014141" y="294453"/>
        <a:ext cx="560704" cy="560704"/>
      </dsp:txXfrm>
    </dsp:sp>
    <dsp:sp modelId="{CD45E9B5-0710-4AF1-B8CC-714F0B37D97A}">
      <dsp:nvSpPr>
        <dsp:cNvPr id="0" name=""/>
        <dsp:cNvSpPr/>
      </dsp:nvSpPr>
      <dsp:spPr>
        <a:xfrm>
          <a:off x="735012" y="17621"/>
          <a:ext cx="2466975" cy="1973580"/>
        </a:xfrm>
        <a:prstGeom prst="funnel">
          <a:avLst/>
        </a:prstGeom>
        <a:solidFill>
          <a:schemeClr val="lt1">
            <a:alpha val="4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0DF397B-E95F-4C74-AAFB-4F9876902662}">
      <dsp:nvSpPr>
        <dsp:cNvPr id="0" name=""/>
        <dsp:cNvSpPr/>
      </dsp:nvSpPr>
      <dsp:spPr>
        <a:xfrm>
          <a:off x="2369" y="1090866"/>
          <a:ext cx="1239788" cy="619894"/>
        </a:xfrm>
        <a:prstGeom prst="roundRect">
          <a:avLst>
            <a:gd name="adj" fmla="val 10000"/>
          </a:avLst>
        </a:prstGeom>
        <a:gradFill rotWithShape="0">
          <a:gsLst>
            <a:gs pos="0">
              <a:schemeClr val="accent2">
                <a:shade val="60000"/>
                <a:hueOff val="0"/>
                <a:satOff val="0"/>
                <a:lumOff val="0"/>
                <a:alphaOff val="0"/>
                <a:tint val="50000"/>
                <a:satMod val="300000"/>
              </a:schemeClr>
            </a:gs>
            <a:gs pos="35000">
              <a:schemeClr val="accent2">
                <a:shade val="60000"/>
                <a:hueOff val="0"/>
                <a:satOff val="0"/>
                <a:lumOff val="0"/>
                <a:alphaOff val="0"/>
                <a:tint val="37000"/>
                <a:satMod val="300000"/>
              </a:schemeClr>
            </a:gs>
            <a:gs pos="100000">
              <a:schemeClr val="accent2">
                <a:shade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fr-FR" sz="1000" kern="1200"/>
            <a:t>le client a un billet papier ?</a:t>
          </a:r>
        </a:p>
      </dsp:txBody>
      <dsp:txXfrm>
        <a:off x="20525" y="1109022"/>
        <a:ext cx="1203476" cy="583582"/>
      </dsp:txXfrm>
    </dsp:sp>
    <dsp:sp modelId="{4EED8474-2335-4338-959B-A86A0BB8F24C}">
      <dsp:nvSpPr>
        <dsp:cNvPr id="0" name=""/>
        <dsp:cNvSpPr/>
      </dsp:nvSpPr>
      <dsp:spPr>
        <a:xfrm rot="19457599">
          <a:off x="1184754" y="1204928"/>
          <a:ext cx="610721" cy="35332"/>
        </a:xfrm>
        <a:custGeom>
          <a:avLst/>
          <a:gdLst/>
          <a:ahLst/>
          <a:cxnLst/>
          <a:rect l="0" t="0" r="0" b="0"/>
          <a:pathLst>
            <a:path>
              <a:moveTo>
                <a:pt x="0" y="17666"/>
              </a:moveTo>
              <a:lnTo>
                <a:pt x="610721" y="17666"/>
              </a:lnTo>
            </a:path>
          </a:pathLst>
        </a:custGeom>
        <a:noFill/>
        <a:ln w="25400" cap="flat" cmpd="sng" algn="ctr">
          <a:solidFill>
            <a:schemeClr val="accent2">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fr-FR" sz="500" kern="1200"/>
        </a:p>
      </dsp:txBody>
      <dsp:txXfrm>
        <a:off x="1474846" y="1207326"/>
        <a:ext cx="30536" cy="30536"/>
      </dsp:txXfrm>
    </dsp:sp>
    <dsp:sp modelId="{6B954A97-7372-4853-9B02-756B44965960}">
      <dsp:nvSpPr>
        <dsp:cNvPr id="0" name=""/>
        <dsp:cNvSpPr/>
      </dsp:nvSpPr>
      <dsp:spPr>
        <a:xfrm>
          <a:off x="1738072" y="734427"/>
          <a:ext cx="1239788" cy="619894"/>
        </a:xfrm>
        <a:prstGeom prst="roundRect">
          <a:avLst>
            <a:gd name="adj" fmla="val 10000"/>
          </a:avLst>
        </a:prstGeom>
        <a:gradFill rotWithShape="0">
          <a:gsLst>
            <a:gs pos="0">
              <a:schemeClr val="accent2">
                <a:shade val="80000"/>
                <a:hueOff val="0"/>
                <a:satOff val="0"/>
                <a:lumOff val="0"/>
                <a:alphaOff val="0"/>
                <a:tint val="50000"/>
                <a:satMod val="300000"/>
              </a:schemeClr>
            </a:gs>
            <a:gs pos="35000">
              <a:schemeClr val="accent2">
                <a:shade val="80000"/>
                <a:hueOff val="0"/>
                <a:satOff val="0"/>
                <a:lumOff val="0"/>
                <a:alphaOff val="0"/>
                <a:tint val="37000"/>
                <a:satMod val="300000"/>
              </a:schemeClr>
            </a:gs>
            <a:gs pos="100000">
              <a:schemeClr val="accent2">
                <a:shade val="8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fr-FR" sz="1000" kern="1200"/>
            <a:t>OUI : le contrôleur le poinçonne et vérifie ses cartes de réduction</a:t>
          </a:r>
        </a:p>
      </dsp:txBody>
      <dsp:txXfrm>
        <a:off x="1756228" y="752583"/>
        <a:ext cx="1203476" cy="583582"/>
      </dsp:txXfrm>
    </dsp:sp>
    <dsp:sp modelId="{E486357D-224F-4C61-B252-1E151E82E683}">
      <dsp:nvSpPr>
        <dsp:cNvPr id="0" name=""/>
        <dsp:cNvSpPr/>
      </dsp:nvSpPr>
      <dsp:spPr>
        <a:xfrm rot="2142401">
          <a:off x="1184754" y="1561367"/>
          <a:ext cx="610721" cy="35332"/>
        </a:xfrm>
        <a:custGeom>
          <a:avLst/>
          <a:gdLst/>
          <a:ahLst/>
          <a:cxnLst/>
          <a:rect l="0" t="0" r="0" b="0"/>
          <a:pathLst>
            <a:path>
              <a:moveTo>
                <a:pt x="0" y="17666"/>
              </a:moveTo>
              <a:lnTo>
                <a:pt x="610721" y="17666"/>
              </a:lnTo>
            </a:path>
          </a:pathLst>
        </a:custGeom>
        <a:noFill/>
        <a:ln w="25400" cap="flat" cmpd="sng" algn="ctr">
          <a:solidFill>
            <a:schemeClr val="accent2">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fr-FR" sz="500" kern="1200"/>
        </a:p>
      </dsp:txBody>
      <dsp:txXfrm>
        <a:off x="1474846" y="1563765"/>
        <a:ext cx="30536" cy="30536"/>
      </dsp:txXfrm>
    </dsp:sp>
    <dsp:sp modelId="{FD193654-31B6-4849-8CCE-7A8CE697AF64}">
      <dsp:nvSpPr>
        <dsp:cNvPr id="0" name=""/>
        <dsp:cNvSpPr/>
      </dsp:nvSpPr>
      <dsp:spPr>
        <a:xfrm>
          <a:off x="1738072" y="1447306"/>
          <a:ext cx="1239788" cy="619894"/>
        </a:xfrm>
        <a:prstGeom prst="roundRect">
          <a:avLst>
            <a:gd name="adj" fmla="val 10000"/>
          </a:avLst>
        </a:prstGeom>
        <a:gradFill rotWithShape="0">
          <a:gsLst>
            <a:gs pos="0">
              <a:schemeClr val="accent2">
                <a:shade val="80000"/>
                <a:hueOff val="0"/>
                <a:satOff val="0"/>
                <a:lumOff val="0"/>
                <a:alphaOff val="0"/>
                <a:tint val="50000"/>
                <a:satMod val="300000"/>
              </a:schemeClr>
            </a:gs>
            <a:gs pos="35000">
              <a:schemeClr val="accent2">
                <a:shade val="80000"/>
                <a:hueOff val="0"/>
                <a:satOff val="0"/>
                <a:lumOff val="0"/>
                <a:alphaOff val="0"/>
                <a:tint val="37000"/>
                <a:satMod val="300000"/>
              </a:schemeClr>
            </a:gs>
            <a:gs pos="100000">
              <a:schemeClr val="accent2">
                <a:shade val="8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fr-FR" sz="1000" kern="1200"/>
            <a:t>NON : le client a-t-il un mémo voyages ?</a:t>
          </a:r>
        </a:p>
      </dsp:txBody>
      <dsp:txXfrm>
        <a:off x="1756228" y="1465462"/>
        <a:ext cx="1203476" cy="583582"/>
      </dsp:txXfrm>
    </dsp:sp>
    <dsp:sp modelId="{E74230A9-54A4-45EF-B89E-75A7FB6704F9}">
      <dsp:nvSpPr>
        <dsp:cNvPr id="0" name=""/>
        <dsp:cNvSpPr/>
      </dsp:nvSpPr>
      <dsp:spPr>
        <a:xfrm rot="19457599">
          <a:off x="2920457" y="1561367"/>
          <a:ext cx="610721" cy="35332"/>
        </a:xfrm>
        <a:custGeom>
          <a:avLst/>
          <a:gdLst/>
          <a:ahLst/>
          <a:cxnLst/>
          <a:rect l="0" t="0" r="0" b="0"/>
          <a:pathLst>
            <a:path>
              <a:moveTo>
                <a:pt x="0" y="17666"/>
              </a:moveTo>
              <a:lnTo>
                <a:pt x="610721" y="17666"/>
              </a:lnTo>
            </a:path>
          </a:pathLst>
        </a:custGeom>
        <a:noFill/>
        <a:ln w="25400" cap="flat" cmpd="sng" algn="ctr">
          <a:solidFill>
            <a:schemeClr val="accent2">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fr-FR" sz="500" kern="1200"/>
        </a:p>
      </dsp:txBody>
      <dsp:txXfrm>
        <a:off x="3210550" y="1563765"/>
        <a:ext cx="30536" cy="30536"/>
      </dsp:txXfrm>
    </dsp:sp>
    <dsp:sp modelId="{1AE4709A-8A85-447A-8505-B24C7FB3C7F6}">
      <dsp:nvSpPr>
        <dsp:cNvPr id="0" name=""/>
        <dsp:cNvSpPr/>
      </dsp:nvSpPr>
      <dsp:spPr>
        <a:xfrm>
          <a:off x="3473775" y="1090866"/>
          <a:ext cx="1239788" cy="619894"/>
        </a:xfrm>
        <a:prstGeom prst="roundRect">
          <a:avLst>
            <a:gd name="adj" fmla="val 10000"/>
          </a:avLst>
        </a:prstGeom>
        <a:gradFill rotWithShape="0">
          <a:gsLst>
            <a:gs pos="0">
              <a:schemeClr val="accent2">
                <a:tint val="99000"/>
                <a:hueOff val="0"/>
                <a:satOff val="0"/>
                <a:lumOff val="0"/>
                <a:alphaOff val="0"/>
                <a:tint val="50000"/>
                <a:satMod val="300000"/>
              </a:schemeClr>
            </a:gs>
            <a:gs pos="35000">
              <a:schemeClr val="accent2">
                <a:tint val="99000"/>
                <a:hueOff val="0"/>
                <a:satOff val="0"/>
                <a:lumOff val="0"/>
                <a:alphaOff val="0"/>
                <a:tint val="37000"/>
                <a:satMod val="300000"/>
              </a:schemeClr>
            </a:gs>
            <a:gs pos="100000">
              <a:schemeClr val="accent2">
                <a:tint val="99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fr-FR" sz="1000" kern="1200"/>
            <a:t>OUI : le contrôleur scanne le code et vérifie les cartes de réduction</a:t>
          </a:r>
        </a:p>
      </dsp:txBody>
      <dsp:txXfrm>
        <a:off x="3491931" y="1109022"/>
        <a:ext cx="1203476" cy="583582"/>
      </dsp:txXfrm>
    </dsp:sp>
    <dsp:sp modelId="{BB299A05-B9EE-44C6-84BB-0D9CD1D24258}">
      <dsp:nvSpPr>
        <dsp:cNvPr id="0" name=""/>
        <dsp:cNvSpPr/>
      </dsp:nvSpPr>
      <dsp:spPr>
        <a:xfrm rot="2142401">
          <a:off x="2920457" y="1917806"/>
          <a:ext cx="610721" cy="35332"/>
        </a:xfrm>
        <a:custGeom>
          <a:avLst/>
          <a:gdLst/>
          <a:ahLst/>
          <a:cxnLst/>
          <a:rect l="0" t="0" r="0" b="0"/>
          <a:pathLst>
            <a:path>
              <a:moveTo>
                <a:pt x="0" y="17666"/>
              </a:moveTo>
              <a:lnTo>
                <a:pt x="610721" y="17666"/>
              </a:lnTo>
            </a:path>
          </a:pathLst>
        </a:custGeom>
        <a:noFill/>
        <a:ln w="25400" cap="flat" cmpd="sng" algn="ctr">
          <a:solidFill>
            <a:schemeClr val="accent2">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fr-FR" sz="500" kern="1200"/>
        </a:p>
      </dsp:txBody>
      <dsp:txXfrm>
        <a:off x="3210550" y="1920204"/>
        <a:ext cx="30536" cy="30536"/>
      </dsp:txXfrm>
    </dsp:sp>
    <dsp:sp modelId="{0B57CA4E-1BFB-4E6C-9489-4024067665EE}">
      <dsp:nvSpPr>
        <dsp:cNvPr id="0" name=""/>
        <dsp:cNvSpPr/>
      </dsp:nvSpPr>
      <dsp:spPr>
        <a:xfrm>
          <a:off x="3473775" y="1803745"/>
          <a:ext cx="1239788" cy="619894"/>
        </a:xfrm>
        <a:prstGeom prst="roundRect">
          <a:avLst>
            <a:gd name="adj" fmla="val 10000"/>
          </a:avLst>
        </a:prstGeom>
        <a:gradFill rotWithShape="0">
          <a:gsLst>
            <a:gs pos="0">
              <a:schemeClr val="accent2">
                <a:tint val="99000"/>
                <a:hueOff val="0"/>
                <a:satOff val="0"/>
                <a:lumOff val="0"/>
                <a:alphaOff val="0"/>
                <a:tint val="50000"/>
                <a:satMod val="300000"/>
              </a:schemeClr>
            </a:gs>
            <a:gs pos="35000">
              <a:schemeClr val="accent2">
                <a:tint val="99000"/>
                <a:hueOff val="0"/>
                <a:satOff val="0"/>
                <a:lumOff val="0"/>
                <a:alphaOff val="0"/>
                <a:tint val="37000"/>
                <a:satMod val="300000"/>
              </a:schemeClr>
            </a:gs>
            <a:gs pos="100000">
              <a:schemeClr val="accent2">
                <a:tint val="99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fr-FR" sz="1000" kern="1200"/>
            <a:t>NON : le contrôleur scanne la carte Voyageurs (ou e-billet) </a:t>
          </a:r>
        </a:p>
      </dsp:txBody>
      <dsp:txXfrm>
        <a:off x="3491931" y="1821901"/>
        <a:ext cx="1203476" cy="583582"/>
      </dsp:txXfrm>
    </dsp:sp>
  </dsp:spTree>
</dsp:drawing>
</file>

<file path=word/diagrams/layout1.xml><?xml version="1.0" encoding="utf-8"?>
<dgm:layoutDef xmlns:dgm="http://schemas.openxmlformats.org/drawingml/2006/diagram" xmlns:a="http://schemas.openxmlformats.org/drawingml/2006/main" uniqueId="urn:microsoft.com/office/officeart/2005/8/layout/funnel1">
  <dgm:title val=""/>
  <dgm:desc val=""/>
  <dgm:catLst>
    <dgm:cat type="relationship" pri="2000"/>
    <dgm:cat type="process" pri="27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4"/>
      <dgm:resizeHandles val="exact"/>
    </dgm:varLst>
    <dgm:alg type="composite">
      <dgm:param type="ar" val="1.25"/>
    </dgm:alg>
    <dgm:shape xmlns:r="http://schemas.openxmlformats.org/officeDocument/2006/relationships" r:blip="">
      <dgm:adjLst/>
    </dgm:shape>
    <dgm:presOf/>
    <dgm:choose name="Name1">
      <dgm:if name="Name2" axis="ch" ptType="node" func="cnt" op="equ" val="2">
        <dgm:constrLst>
          <dgm:constr type="w" for="ch" forName="ellipse" refType="w" fact="0.645"/>
          <dgm:constr type="h" for="ch" forName="ellipse" refType="h" fact="0.28"/>
          <dgm:constr type="t" for="ch" forName="ellipse" refType="w" fact="0.0275"/>
          <dgm:constr type="l" for="ch" forName="ellipse" refType="w" fact="0.0265"/>
          <dgm:constr type="w" for="ch" forName="arrow1" refType="w" fact="0.125"/>
          <dgm:constr type="h" for="ch" forName="arrow1" refType="h" fact="0.1"/>
          <dgm:constr type="t" for="ch" forName="arrow1" refType="h" fact="0.72"/>
          <dgm:constr type="l" for="ch" forName="arrow1" refType="w" fact="0.2875"/>
          <dgm:constr type="w" for="ch" forName="rectangle" refType="w" fact="0.6"/>
          <dgm:constr type="h" for="ch" forName="rectangle" refType="w" refFor="ch" refForName="rectangle" fact="0.25"/>
          <dgm:constr type="t" for="ch" forName="rectangle" refType="h" fact="0.8"/>
          <dgm:constr type="l" for="ch" forName="rectangle" refType="w" fact="0.05"/>
          <dgm:constr type="w" for="ch" forName="item1" refType="w" fact="0.35"/>
          <dgm:constr type="h" for="ch" forName="item1" refType="w" fact="0.35"/>
          <dgm:constr type="t" for="ch" forName="item1" refType="h" fact="0.05"/>
          <dgm:constr type="l" for="ch" forName="item1" refType="w" fact="0.125"/>
          <dgm:constr type="primFontSz" for="ch" forName="item1" op="equ" val="65"/>
          <dgm:constr type="w" for="ch" forName="funnel" refType="w" fact="0.7"/>
          <dgm:constr type="h" for="ch" forName="funnel" refType="h" fact="0.7"/>
          <dgm:constr type="t" for="ch" forName="funnel"/>
          <dgm:constr type="l" for="ch" forName="funnel"/>
        </dgm:constrLst>
      </dgm:if>
      <dgm:else name="Name3">
        <dgm:constrLst>
          <dgm:constr type="w" for="ch" forName="ellipse" refType="w" fact="0.645"/>
          <dgm:constr type="h" for="ch" forName="ellipse" refType="h" fact="0.28"/>
          <dgm:constr type="t" for="ch" forName="ellipse" refType="w" fact="0.0275"/>
          <dgm:constr type="l" for="ch" forName="ellipse" refType="w" fact="0.0265"/>
          <dgm:constr type="w" for="ch" forName="arrow1" refType="w" fact="0.125"/>
          <dgm:constr type="h" for="ch" forName="arrow1" refType="h" fact="0.1"/>
          <dgm:constr type="t" for="ch" forName="arrow1" refType="h" fact="0.72"/>
          <dgm:constr type="l" for="ch" forName="arrow1" refType="w" fact="0.2875"/>
          <dgm:constr type="w" for="ch" forName="rectangle" refType="w" fact="0.6"/>
          <dgm:constr type="h" for="ch" forName="rectangle" refType="w" refFor="ch" refForName="rectangle" fact="0.25"/>
          <dgm:constr type="t" for="ch" forName="rectangle" refType="h" fact="0.8"/>
          <dgm:constr type="l" for="ch" forName="rectangle" refType="w" fact="0.05"/>
          <dgm:constr type="primFontSz" for="ch" forName="rectangle" val="65"/>
          <dgm:constr type="w" for="ch" forName="item1" refType="w" fact="0.225"/>
          <dgm:constr type="h" for="ch" forName="item1" refType="w" fact="0.225"/>
          <dgm:constr type="t" for="ch" forName="item1" refType="h" fact="0.336"/>
          <dgm:constr type="l" for="ch" forName="item1" refType="w" fact="0.261"/>
          <dgm:constr type="primFontSz" for="ch" forName="item1" val="65"/>
          <dgm:constr type="w" for="ch" forName="item2" refType="w" fact="0.225"/>
          <dgm:constr type="h" for="ch" forName="item2" refType="w" fact="0.225"/>
          <dgm:constr type="t" for="ch" forName="item2" refType="h" fact="0.125"/>
          <dgm:constr type="l" for="ch" forName="item2" refType="w" fact="0.1"/>
          <dgm:constr type="primFontSz" for="ch" forName="item2" refType="primFontSz" refFor="ch" refForName="item1" op="equ"/>
          <dgm:constr type="w" for="ch" forName="item3" refType="w" fact="0.225"/>
          <dgm:constr type="h" for="ch" forName="item3" refType="w" fact="0.225"/>
          <dgm:constr type="t" for="ch" forName="item3" refType="h" fact="0.057"/>
          <dgm:constr type="l" for="ch" forName="item3" refType="w" fact="0.33"/>
          <dgm:constr type="primFontSz" for="ch" forName="item3" refType="primFontSz" refFor="ch" refForName="item1" op="equ"/>
          <dgm:constr type="w" for="ch" forName="funnel" refType="w" fact="0.7"/>
          <dgm:constr type="h" for="ch" forName="funnel" refType="h" fact="0.7"/>
          <dgm:constr type="t" for="ch" forName="funnel"/>
          <dgm:constr type="l" for="ch" forName="funnel"/>
        </dgm:constrLst>
      </dgm:else>
    </dgm:choose>
    <dgm:ruleLst/>
    <dgm:choose name="Name4">
      <dgm:if name="Name5" axis="ch" ptType="node" func="cnt" op="gte" val="1">
        <dgm:layoutNode name="ellipse" styleLbl="trBgShp">
          <dgm:alg type="sp"/>
          <dgm:shape xmlns:r="http://schemas.openxmlformats.org/officeDocument/2006/relationships" type="ellipse" r:blip="">
            <dgm:adjLst/>
          </dgm:shape>
          <dgm:presOf/>
          <dgm:constrLst/>
          <dgm:ruleLst/>
        </dgm:layoutNode>
        <dgm:layoutNode name="arrow1" styleLbl="fgShp">
          <dgm:alg type="sp"/>
          <dgm:shape xmlns:r="http://schemas.openxmlformats.org/officeDocument/2006/relationships" type="downArrow" r:blip="">
            <dgm:adjLst/>
          </dgm:shape>
          <dgm:presOf/>
          <dgm:constrLst/>
          <dgm:ruleLst/>
        </dgm:layoutNode>
        <dgm:layoutNode name="rectangle" styleLbl="revTx">
          <dgm:varLst>
            <dgm:bulletEnabled val="1"/>
          </dgm:varLst>
          <dgm:alg type="tx">
            <dgm:param type="txAnchorHorzCh" val="ctr"/>
          </dgm:alg>
          <dgm:shape xmlns:r="http://schemas.openxmlformats.org/officeDocument/2006/relationships" type="rect" r:blip="">
            <dgm:adjLst/>
          </dgm:shape>
          <dgm:choose name="Name6">
            <dgm:if name="Name7" axis="ch" ptType="node" func="cnt" op="equ" val="1">
              <dgm:presOf axis="ch desOrSelf" ptType="node node" st="1 1" cnt="1 0"/>
            </dgm:if>
            <dgm:if name="Name8" axis="ch" ptType="node" func="cnt" op="equ" val="2">
              <dgm:presOf axis="ch desOrSelf" ptType="node node" st="2 1" cnt="1 0"/>
            </dgm:if>
            <dgm:if name="Name9" axis="ch" ptType="node" func="cnt" op="equ" val="3">
              <dgm:presOf axis="ch desOrSelf" ptType="node node" st="3 1" cnt="1 0"/>
            </dgm:if>
            <dgm:else name="Name10">
              <dgm:presOf axis="ch desOrSelf" ptType="node node" st="4 1" cnt="1 0"/>
            </dgm:else>
          </dgm:choose>
          <dgm:constrLst/>
          <dgm:ruleLst>
            <dgm:rule type="primFontSz" val="5" fact="NaN" max="NaN"/>
          </dgm:ruleLst>
        </dgm:layoutNode>
        <dgm:forEach name="Name11" axis="ch" ptType="node" st="2" cnt="1">
          <dgm:layoutNode name="item1" styleLbl="node1">
            <dgm:varLst>
              <dgm:bulletEnabled val="1"/>
            </dgm:varLst>
            <dgm:alg type="tx">
              <dgm:param type="txAnchorVertCh" val="mid"/>
            </dgm:alg>
            <dgm:shape xmlns:r="http://schemas.openxmlformats.org/officeDocument/2006/relationships" type="ellipse" r:blip="">
              <dgm:adjLst/>
            </dgm:shape>
            <dgm:choose name="Name12">
              <dgm:if name="Name13" axis="root ch" ptType="all node" func="cnt" op="equ" val="1">
                <dgm:presOf/>
              </dgm:if>
              <dgm:if name="Name14" axis="root ch" ptType="all node" func="cnt" op="equ" val="2">
                <dgm:presOf axis="root ch desOrSelf" ptType="all node node" st="1 1 1" cnt="0 1 0"/>
              </dgm:if>
              <dgm:if name="Name15" axis="root ch" ptType="all node" func="cnt" op="equ" val="3">
                <dgm:presOf axis="root ch desOrSelf" ptType="all node node" st="1 2 1" cnt="0 1 0"/>
              </dgm:if>
              <dgm:else name="Name16">
                <dgm:presOf axis="root ch desOrSelf" ptType="all node node" st="1 3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name="Name17" axis="ch" ptType="node" st="3" cnt="1">
          <dgm:layoutNode name="item2" styleLbl="node1">
            <dgm:varLst>
              <dgm:bulletEnabled val="1"/>
            </dgm:varLst>
            <dgm:alg type="tx">
              <dgm:param type="txAnchorVertCh" val="mid"/>
            </dgm:alg>
            <dgm:shape xmlns:r="http://schemas.openxmlformats.org/officeDocument/2006/relationships" type="ellipse" r:blip="">
              <dgm:adjLst/>
            </dgm:shape>
            <dgm:choose name="Name18">
              <dgm:if name="Name19" axis="root ch" ptType="all node" func="cnt" op="equ" val="1">
                <dgm:presOf/>
              </dgm:if>
              <dgm:if name="Name20" axis="root ch" ptType="all node" func="cnt" op="equ" val="2">
                <dgm:presOf/>
              </dgm:if>
              <dgm:if name="Name21" axis="root ch" ptType="all node" func="cnt" op="equ" val="3">
                <dgm:presOf axis="root ch desOrSelf" ptType="all node node" st="1 1 1" cnt="0 1 0"/>
              </dgm:if>
              <dgm:else name="Name22">
                <dgm:presOf axis="root ch desOrSelf" ptType="all node node" st="1 2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name="Name23" axis="ch" ptType="node" st="4" cnt="1">
          <dgm:layoutNode name="item3" styleLbl="node1">
            <dgm:varLst>
              <dgm:bulletEnabled val="1"/>
            </dgm:varLst>
            <dgm:alg type="tx">
              <dgm:param type="txAnchorVertCh" val="mid"/>
            </dgm:alg>
            <dgm:shape xmlns:r="http://schemas.openxmlformats.org/officeDocument/2006/relationships" type="ellipse" r:blip="">
              <dgm:adjLst/>
            </dgm:shape>
            <dgm:choose name="Name24">
              <dgm:if name="Name25" axis="root ch" ptType="all node" func="cnt" op="equ" val="1">
                <dgm:presOf/>
              </dgm:if>
              <dgm:if name="Name26" axis="root ch" ptType="all node" func="cnt" op="equ" val="2">
                <dgm:presOf/>
              </dgm:if>
              <dgm:if name="Name27" axis="root ch" ptType="all node" func="cnt" op="equ" val="3">
                <dgm:presOf/>
              </dgm:if>
              <dgm:else name="Name28">
                <dgm:presOf axis="root ch desOrSelf" ptType="all node node" st="1 1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layoutNode name="funnel" styleLbl="trAlignAcc1">
          <dgm:alg type="sp"/>
          <dgm:shape xmlns:r="http://schemas.openxmlformats.org/officeDocument/2006/relationships" type="funnel" r:blip="">
            <dgm:adjLst/>
          </dgm:shape>
          <dgm:presOf/>
          <dgm:constrLst/>
          <dgm:ruleLst/>
        </dgm:layoutNode>
      </dgm:if>
      <dgm:else name="Name29"/>
    </dgm:choose>
  </dgm:layoutNode>
</dgm:layoutDef>
</file>

<file path=word/diagrams/layout2.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BC798-D5BB-5C42-B55B-083D9F4E3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9</Pages>
  <Words>3159</Words>
  <Characters>17376</Characters>
  <Application>Microsoft Macintosh Word</Application>
  <DocSecurity>0</DocSecurity>
  <Lines>144</Lines>
  <Paragraphs>40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Fanny Hervé</dc:creator>
  <cp:lastModifiedBy>Gaëlle CASTEL</cp:lastModifiedBy>
  <cp:revision>11</cp:revision>
  <dcterms:created xsi:type="dcterms:W3CDTF">2013-03-12T08:17:00Z</dcterms:created>
  <dcterms:modified xsi:type="dcterms:W3CDTF">2013-03-25T15:16:00Z</dcterms:modified>
</cp:coreProperties>
</file>